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235490" w14:textId="266C9173" w:rsidR="00E81978" w:rsidRDefault="00F12D6C">
      <w:pPr>
        <w:pStyle w:val="Title"/>
      </w:pPr>
      <w:sdt>
        <w:sdtPr>
          <w:alias w:val="Title:"/>
          <w:tag w:val="Title:"/>
          <w:id w:val="726351117"/>
          <w:placeholder>
            <w:docPart w:val="836E9921A9A94DE081A9B87BAC72EDF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E674AA">
            <w:t>Relevance in</w:t>
          </w:r>
          <w:r w:rsidR="009A3FBC">
            <w:t xml:space="preserve"> demonstrating required skills for healthcare IT security</w:t>
          </w:r>
        </w:sdtContent>
      </w:sdt>
    </w:p>
    <w:p w14:paraId="136FCAAB" w14:textId="77777777" w:rsidR="00E81978" w:rsidRDefault="009A3FBC" w:rsidP="009A3FBC">
      <w:pPr>
        <w:pStyle w:val="Title2"/>
      </w:pPr>
      <w:r>
        <w:t>Student’s name</w:t>
      </w:r>
    </w:p>
    <w:p w14:paraId="42BEB7FF" w14:textId="7590E4B2" w:rsidR="009A3FBC" w:rsidRDefault="009A3FBC" w:rsidP="009A3FBC">
      <w:pPr>
        <w:pStyle w:val="Title2"/>
      </w:pPr>
      <w:r>
        <w:t>Institution affiliated</w:t>
      </w:r>
    </w:p>
    <w:p w14:paraId="52A27DB8" w14:textId="23B1BD85" w:rsidR="009A3FBC" w:rsidRDefault="009A3FBC" w:rsidP="009A3FBC">
      <w:pPr>
        <w:pStyle w:val="Title2"/>
      </w:pPr>
      <w:r>
        <w:t>Submission date</w:t>
      </w:r>
    </w:p>
    <w:p w14:paraId="74C0537B" w14:textId="114F906B" w:rsidR="00A671EF" w:rsidRDefault="00A671EF" w:rsidP="00A671EF">
      <w:pPr>
        <w:pStyle w:val="Title2"/>
        <w:jc w:val="left"/>
      </w:pPr>
    </w:p>
    <w:p w14:paraId="346420BA" w14:textId="004860D5" w:rsidR="00A671EF" w:rsidRDefault="00A671EF" w:rsidP="00A671EF">
      <w:pPr>
        <w:pStyle w:val="Title2"/>
        <w:jc w:val="left"/>
      </w:pPr>
    </w:p>
    <w:p w14:paraId="73B77603" w14:textId="6037387E" w:rsidR="00A671EF" w:rsidRDefault="00A671EF" w:rsidP="00A671EF">
      <w:pPr>
        <w:pStyle w:val="Title2"/>
        <w:jc w:val="left"/>
      </w:pPr>
    </w:p>
    <w:p w14:paraId="417F151C" w14:textId="4359BD1F" w:rsidR="00A671EF" w:rsidRDefault="00A671EF" w:rsidP="00A671EF">
      <w:pPr>
        <w:pStyle w:val="Title2"/>
        <w:jc w:val="left"/>
      </w:pPr>
    </w:p>
    <w:p w14:paraId="64B921F4" w14:textId="2D5889B9" w:rsidR="00A671EF" w:rsidRDefault="00A671EF" w:rsidP="00A671EF">
      <w:pPr>
        <w:pStyle w:val="Title2"/>
        <w:jc w:val="left"/>
      </w:pPr>
    </w:p>
    <w:p w14:paraId="38A85041" w14:textId="2C1BA37C" w:rsidR="00A671EF" w:rsidRDefault="00A671EF" w:rsidP="00A671EF">
      <w:pPr>
        <w:pStyle w:val="Title2"/>
        <w:jc w:val="left"/>
      </w:pPr>
    </w:p>
    <w:p w14:paraId="3B5B85AB" w14:textId="4123BEBF" w:rsidR="00A671EF" w:rsidRDefault="00A671EF" w:rsidP="00A671EF">
      <w:pPr>
        <w:pStyle w:val="Title2"/>
        <w:jc w:val="left"/>
      </w:pPr>
    </w:p>
    <w:p w14:paraId="1359861F" w14:textId="6C7B19D7" w:rsidR="00A671EF" w:rsidRDefault="00A671EF" w:rsidP="00A671EF">
      <w:pPr>
        <w:pStyle w:val="Title2"/>
        <w:jc w:val="left"/>
      </w:pPr>
    </w:p>
    <w:p w14:paraId="499B515B" w14:textId="668CDA76" w:rsidR="00A671EF" w:rsidRDefault="00A671EF" w:rsidP="00A671EF">
      <w:pPr>
        <w:pStyle w:val="Title2"/>
        <w:jc w:val="left"/>
      </w:pPr>
    </w:p>
    <w:p w14:paraId="44A5C8DE" w14:textId="2717CAFC" w:rsidR="00A671EF" w:rsidRDefault="00A671EF" w:rsidP="00A671EF">
      <w:pPr>
        <w:pStyle w:val="Title2"/>
        <w:jc w:val="left"/>
      </w:pPr>
    </w:p>
    <w:p w14:paraId="56D2F352" w14:textId="75CD7F75" w:rsidR="00A671EF" w:rsidRDefault="00A671EF" w:rsidP="00A671EF">
      <w:pPr>
        <w:pStyle w:val="Title2"/>
        <w:jc w:val="left"/>
      </w:pPr>
    </w:p>
    <w:p w14:paraId="679F9035" w14:textId="6F6C1FE3" w:rsidR="00A671EF" w:rsidRDefault="00A671EF" w:rsidP="00A671EF">
      <w:pPr>
        <w:pStyle w:val="Title2"/>
        <w:jc w:val="left"/>
      </w:pPr>
    </w:p>
    <w:p w14:paraId="2210311E" w14:textId="623903DE" w:rsidR="00A671EF" w:rsidRDefault="00A671EF" w:rsidP="00A671EF">
      <w:pPr>
        <w:pStyle w:val="Title2"/>
        <w:jc w:val="left"/>
      </w:pPr>
    </w:p>
    <w:p w14:paraId="40564FCA" w14:textId="4A3FC0B0" w:rsidR="00A671EF" w:rsidRDefault="00A671EF" w:rsidP="00A671EF">
      <w:pPr>
        <w:pStyle w:val="Title2"/>
        <w:jc w:val="left"/>
      </w:pPr>
    </w:p>
    <w:p w14:paraId="0AD004A5" w14:textId="694EE636" w:rsidR="00A671EF" w:rsidRDefault="00A671EF" w:rsidP="00A671EF">
      <w:pPr>
        <w:pStyle w:val="Title2"/>
        <w:jc w:val="left"/>
      </w:pPr>
    </w:p>
    <w:p w14:paraId="4437F313" w14:textId="27DFC505" w:rsidR="00A671EF" w:rsidRDefault="00A671EF" w:rsidP="00A671EF">
      <w:pPr>
        <w:pStyle w:val="Title2"/>
      </w:pPr>
      <w:r>
        <w:lastRenderedPageBreak/>
        <w:t xml:space="preserve">Assignment 1: </w:t>
      </w:r>
      <w:r w:rsidR="009508F6">
        <w:t>B</w:t>
      </w:r>
      <w:r>
        <w:t>ig data and social networks</w:t>
      </w:r>
    </w:p>
    <w:p w14:paraId="41C5D71B" w14:textId="16FAF2BF" w:rsidR="00644713" w:rsidRDefault="00A671EF" w:rsidP="00A671EF">
      <w:pPr>
        <w:pStyle w:val="Title2"/>
        <w:jc w:val="left"/>
      </w:pPr>
      <w:r>
        <w:tab/>
      </w:r>
      <w:r w:rsidR="009508F6">
        <w:t>When marketing healthcare provided in any health facility, big data and social network are technological advancements that should be considered. Health facilities collect big data which help them to offer good services and medication to their customers, because the data is analyzed and leveraged.</w:t>
      </w:r>
      <w:r w:rsidR="00700961">
        <w:t xml:space="preserve"> </w:t>
      </w:r>
      <w:r w:rsidR="009508F6">
        <w:t>Cloud computing</w:t>
      </w:r>
      <w:r w:rsidR="00700961">
        <w:t xml:space="preserve"> </w:t>
      </w:r>
      <w:r w:rsidR="00105D2F">
        <w:t>helps store the data, protect it from cyber-crimes and easily retrieve</w:t>
      </w:r>
      <w:r w:rsidR="00700961">
        <w:t>s it</w:t>
      </w:r>
      <w:r w:rsidR="007F01DE">
        <w:t xml:space="preserve">. </w:t>
      </w:r>
      <w:r w:rsidR="00105D2F">
        <w:t>This will as a result help data analyst to get accurate data before drawing their conclusions as the health departments save time and focus on other projects.</w:t>
      </w:r>
    </w:p>
    <w:p w14:paraId="7BA8D5AA" w14:textId="2F1C2569" w:rsidR="00105D2F" w:rsidRDefault="00105D2F" w:rsidP="00644713">
      <w:pPr>
        <w:pStyle w:val="Title2"/>
        <w:ind w:firstLine="720"/>
        <w:jc w:val="left"/>
      </w:pPr>
      <w:r>
        <w:t xml:space="preserve"> The size of the health facility does not matter as it is advantageous to both big and small facilities.</w:t>
      </w:r>
      <w:r w:rsidR="0013387E">
        <w:t xml:space="preserve"> Self-service analytics is among the recent developments that helps analyze the data stored in the cloud servers. With self-service analytics, reports can be customized </w:t>
      </w:r>
      <w:r w:rsidR="00F91E5D">
        <w:t>with detailed visualizations. Data analysts use installed dashboards to detect weakness in the security system and quick solutions are offered.</w:t>
      </w:r>
    </w:p>
    <w:p w14:paraId="443DE070" w14:textId="04B9A03D" w:rsidR="00F91E5D" w:rsidRDefault="00F91E5D" w:rsidP="00A671EF">
      <w:pPr>
        <w:pStyle w:val="Title2"/>
        <w:jc w:val="left"/>
      </w:pPr>
      <w:r>
        <w:tab/>
        <w:t>R language helps in data analysis as it uses graphical techniques. “</w:t>
      </w:r>
      <w:r w:rsidRPr="00F91E5D">
        <w:rPr>
          <w:rFonts w:ascii="Times New Roman" w:eastAsia="Calibri" w:hAnsi="Times New Roman" w:cs="Times New Roman"/>
          <w:kern w:val="0"/>
          <w:lang w:eastAsia="en-US"/>
        </w:rPr>
        <w:t>The R programming language can be used on UNIX platform, LINUX, FreeBSD, macOS, and Windows</w:t>
      </w:r>
      <w:r>
        <w:rPr>
          <w:rFonts w:ascii="Times New Roman" w:eastAsia="Calibri" w:hAnsi="Times New Roman" w:cs="Times New Roman"/>
          <w:kern w:val="0"/>
          <w:lang w:eastAsia="en-US"/>
        </w:rPr>
        <w:t>”</w:t>
      </w:r>
      <w:r w:rsidR="00251545">
        <w:rPr>
          <w:rFonts w:ascii="Times New Roman" w:eastAsia="Calibri" w:hAnsi="Times New Roman" w:cs="Times New Roman"/>
          <w:kern w:val="0"/>
          <w:lang w:eastAsia="en-US"/>
        </w:rPr>
        <w:t xml:space="preserve"> </w:t>
      </w:r>
      <w:r w:rsidRPr="00F91E5D">
        <w:rPr>
          <w:rFonts w:ascii="Times New Roman" w:eastAsia="Calibri" w:hAnsi="Times New Roman" w:cs="Times New Roman"/>
          <w:kern w:val="0"/>
          <w:lang w:eastAsia="en-US"/>
        </w:rPr>
        <w:t>(</w:t>
      </w:r>
      <w:r w:rsidRPr="00F91E5D">
        <w:rPr>
          <w:rFonts w:ascii="Times New Roman" w:eastAsia="Calibri" w:hAnsi="Times New Roman" w:cs="Times New Roman"/>
          <w:color w:val="222222"/>
          <w:kern w:val="0"/>
          <w:shd w:val="clear" w:color="auto" w:fill="FFFFFF"/>
          <w:lang w:eastAsia="en-US"/>
        </w:rPr>
        <w:t>Verzani, 2018</w:t>
      </w:r>
      <w:r w:rsidRPr="00F91E5D">
        <w:rPr>
          <w:rFonts w:ascii="Times New Roman" w:eastAsia="Calibri" w:hAnsi="Times New Roman" w:cs="Times New Roman"/>
          <w:kern w:val="0"/>
          <w:lang w:eastAsia="en-US"/>
        </w:rPr>
        <w:t>).</w:t>
      </w:r>
      <w:r w:rsidR="00FE3204">
        <w:t xml:space="preserve"> Strengths of R programming language include; easy production of well-designed publications and rapid production of mathematical formulas </w:t>
      </w:r>
      <w:r w:rsidR="00700961">
        <w:t>or</w:t>
      </w:r>
      <w:r w:rsidR="00FE3204">
        <w:t xml:space="preserve"> symbol</w:t>
      </w:r>
      <w:r w:rsidR="00700961">
        <w:t>s</w:t>
      </w:r>
      <w:r w:rsidR="00FE3204">
        <w:t>. Weaknesses of R programming language are that it is slow and applies to data stored in one memory</w:t>
      </w:r>
      <w:r w:rsidR="00700961">
        <w:t>.</w:t>
      </w:r>
    </w:p>
    <w:p w14:paraId="5E4B10E3" w14:textId="29F08E20" w:rsidR="00105D2F" w:rsidRDefault="00644713" w:rsidP="007F01DE">
      <w:pPr>
        <w:pStyle w:val="Title2"/>
      </w:pPr>
      <w:r>
        <w:t>Assignment 2:</w:t>
      </w:r>
      <w:r w:rsidR="007F01DE">
        <w:t xml:space="preserve"> </w:t>
      </w:r>
      <w:r w:rsidR="000C2431">
        <w:t>O</w:t>
      </w:r>
      <w:r w:rsidR="007F01DE">
        <w:t>rganizational changes and job motivation</w:t>
      </w:r>
    </w:p>
    <w:p w14:paraId="1E8C678C" w14:textId="74BE46D6" w:rsidR="000C2431" w:rsidRDefault="007F01DE" w:rsidP="007F01DE">
      <w:pPr>
        <w:pStyle w:val="Title2"/>
        <w:jc w:val="left"/>
      </w:pPr>
      <w:r>
        <w:tab/>
        <w:t>Some facilities need organizational change for them to motivate their employees. Some few changes may include; paying</w:t>
      </w:r>
      <w:r w:rsidR="00251545">
        <w:t xml:space="preserve"> </w:t>
      </w:r>
      <w:r>
        <w:t xml:space="preserve">employees on </w:t>
      </w:r>
      <w:r w:rsidR="00BD6269">
        <w:t>time, engaging the workers on views regarding their departments before enforcing the change, training the employees on changes in technology and interviewing candidates suitable to fill job vacancies created amongst others. Further changes can be made in the working environment</w:t>
      </w:r>
      <w:r w:rsidR="00CB6D76">
        <w:t xml:space="preserve"> to make it worker-friendly.</w:t>
      </w:r>
    </w:p>
    <w:p w14:paraId="6231A3E2" w14:textId="74BC68CE" w:rsidR="000C2431" w:rsidRDefault="006043A2" w:rsidP="00CB6D76">
      <w:pPr>
        <w:pStyle w:val="Title2"/>
        <w:ind w:firstLine="720"/>
        <w:jc w:val="left"/>
        <w:rPr>
          <w:rFonts w:ascii="Times New Roman" w:eastAsia="Calibri" w:hAnsi="Times New Roman" w:cs="Times New Roman"/>
          <w:kern w:val="0"/>
          <w:lang w:eastAsia="en-US"/>
        </w:rPr>
      </w:pPr>
      <w:r>
        <w:rPr>
          <w:rFonts w:ascii="Times New Roman" w:eastAsia="Calibri" w:hAnsi="Times New Roman" w:cs="Times New Roman"/>
          <w:kern w:val="0"/>
          <w:lang w:eastAsia="en-US"/>
        </w:rPr>
        <w:lastRenderedPageBreak/>
        <w:t>The extrinsic motivation theory that involve reward and punishments is a source of motivation to employees. The intrinsic motivation theory which involves motives from the worker can also be used</w:t>
      </w:r>
      <w:r w:rsidR="00CB6D76">
        <w:rPr>
          <w:rFonts w:ascii="Times New Roman" w:eastAsia="Calibri" w:hAnsi="Times New Roman" w:cs="Times New Roman"/>
          <w:kern w:val="0"/>
          <w:lang w:eastAsia="en-US"/>
        </w:rPr>
        <w:t xml:space="preserve"> t motivate workers as the facility achieves its objectives.</w:t>
      </w:r>
    </w:p>
    <w:p w14:paraId="69DC4EA8" w14:textId="4F4B13E4" w:rsidR="000C2431" w:rsidRDefault="00091280" w:rsidP="000C2431">
      <w:pPr>
        <w:pStyle w:val="Title2"/>
        <w:ind w:firstLine="720"/>
        <w:jc w:val="left"/>
        <w:rPr>
          <w:rFonts w:ascii="Times New Roman" w:eastAsia="Calibri" w:hAnsi="Times New Roman" w:cs="Times New Roman"/>
          <w:kern w:val="0"/>
          <w:lang w:eastAsia="en-US"/>
        </w:rPr>
      </w:pPr>
      <w:r>
        <w:rPr>
          <w:rFonts w:ascii="Times New Roman" w:eastAsia="Calibri" w:hAnsi="Times New Roman" w:cs="Times New Roman"/>
          <w:kern w:val="0"/>
          <w:lang w:eastAsia="en-US"/>
        </w:rPr>
        <w:t>However, there are potential conflicts that may arise when management is changed especially when opinions of employees versus management differs.</w:t>
      </w:r>
      <w:r w:rsidR="000C2431">
        <w:rPr>
          <w:rFonts w:ascii="Times New Roman" w:eastAsia="Calibri" w:hAnsi="Times New Roman" w:cs="Times New Roman"/>
          <w:kern w:val="0"/>
          <w:lang w:eastAsia="en-US"/>
        </w:rPr>
        <w:t xml:space="preserve"> Having a team that will work on implementation of the changes is a good recommendation plan. A good communication plan that links all employees in the shortest time possible is very vital.</w:t>
      </w:r>
      <w:r>
        <w:rPr>
          <w:rFonts w:ascii="Times New Roman" w:eastAsia="Calibri" w:hAnsi="Times New Roman" w:cs="Times New Roman"/>
          <w:kern w:val="0"/>
          <w:lang w:eastAsia="en-US"/>
        </w:rPr>
        <w:t xml:space="preserve"> </w:t>
      </w:r>
      <w:r w:rsidR="000C2431">
        <w:rPr>
          <w:rFonts w:ascii="Times New Roman" w:eastAsia="Calibri" w:hAnsi="Times New Roman" w:cs="Times New Roman"/>
          <w:kern w:val="0"/>
          <w:lang w:eastAsia="en-US"/>
        </w:rPr>
        <w:t xml:space="preserve">A good IT </w:t>
      </w:r>
      <w:r w:rsidR="002F3D4C">
        <w:rPr>
          <w:rFonts w:ascii="Times New Roman" w:eastAsia="Calibri" w:hAnsi="Times New Roman" w:cs="Times New Roman"/>
          <w:kern w:val="0"/>
          <w:lang w:eastAsia="en-US"/>
        </w:rPr>
        <w:t>personnel</w:t>
      </w:r>
      <w:r w:rsidR="000C2431">
        <w:rPr>
          <w:rFonts w:ascii="Times New Roman" w:eastAsia="Calibri" w:hAnsi="Times New Roman" w:cs="Times New Roman"/>
          <w:kern w:val="0"/>
          <w:lang w:eastAsia="en-US"/>
        </w:rPr>
        <w:t xml:space="preserve"> would conduct all these in a blink of an eye.</w:t>
      </w:r>
    </w:p>
    <w:p w14:paraId="2F8D658C" w14:textId="3A7F67B0" w:rsidR="006043A2" w:rsidRPr="000C2431" w:rsidRDefault="000C2431" w:rsidP="002F3D4C">
      <w:pPr>
        <w:pStyle w:val="Title2"/>
        <w:ind w:firstLine="720"/>
        <w:rPr>
          <w:rFonts w:ascii="Times New Roman" w:eastAsia="Calibri" w:hAnsi="Times New Roman" w:cs="Times New Roman"/>
          <w:kern w:val="0"/>
          <w:lang w:eastAsia="en-US"/>
        </w:rPr>
      </w:pPr>
      <w:r>
        <w:rPr>
          <w:rFonts w:ascii="Times New Roman" w:eastAsia="Calibri" w:hAnsi="Times New Roman" w:cs="Times New Roman"/>
          <w:kern w:val="0"/>
          <w:lang w:eastAsia="en-US"/>
        </w:rPr>
        <w:t>Assignment 3: Transformational leadership theory.</w:t>
      </w:r>
    </w:p>
    <w:p w14:paraId="5D85300B" w14:textId="7DCB21E3" w:rsidR="00F451FF" w:rsidRDefault="007F01DE" w:rsidP="00A671EF">
      <w:pPr>
        <w:pStyle w:val="Title2"/>
        <w:jc w:val="left"/>
      </w:pPr>
      <w:r>
        <w:tab/>
      </w:r>
      <w:r w:rsidR="002F3D4C">
        <w:t>When mending the relationship between the employees and management in a hospital, transformational leadership comes in effectively. It ensures open communication and all work towards achieving the objectives of the facility.</w:t>
      </w:r>
      <w:r w:rsidR="00F451FF">
        <w:t xml:space="preserve"> Creativity and innovation </w:t>
      </w:r>
      <w:r w:rsidR="00CB6D76">
        <w:t>are</w:t>
      </w:r>
      <w:r w:rsidR="00F451FF">
        <w:t xml:space="preserve"> enhanced and all work towards replacing the old ideas with new ones upon the approval by the supervisors. New ideas are handsomely rewarded thus provoking the others to follow suit. </w:t>
      </w:r>
    </w:p>
    <w:p w14:paraId="665B2509" w14:textId="63FDD5DD" w:rsidR="00F7559F" w:rsidRDefault="00F451FF" w:rsidP="00F7559F">
      <w:pPr>
        <w:rPr>
          <w:rFonts w:ascii="Times New Roman" w:hAnsi="Times New Roman"/>
        </w:rPr>
      </w:pPr>
      <w:r>
        <w:t>Emerging issues are addressed through seminars</w:t>
      </w:r>
      <w:r w:rsidR="00CB6D76">
        <w:t xml:space="preserve"> </w:t>
      </w:r>
      <w:r>
        <w:t>or learn</w:t>
      </w:r>
      <w:r w:rsidR="00CB6D76">
        <w:t>ing</w:t>
      </w:r>
      <w:r>
        <w:t xml:space="preserve"> of a new technology.</w:t>
      </w:r>
      <w:r w:rsidR="002F3D4C">
        <w:t xml:space="preserve"> </w:t>
      </w:r>
      <w:r>
        <w:t xml:space="preserve">When a new management takes over, embracing transformational leadership is vital to </w:t>
      </w:r>
      <w:r w:rsidR="00F7559F">
        <w:t xml:space="preserve">rectify previous mistakes from their </w:t>
      </w:r>
      <w:r w:rsidR="00251545">
        <w:t xml:space="preserve">predecessors. </w:t>
      </w:r>
      <w:r w:rsidR="00251545">
        <w:rPr>
          <w:rFonts w:ascii="Times New Roman" w:hAnsi="Times New Roman"/>
        </w:rPr>
        <w:t>“Job</w:t>
      </w:r>
      <w:r w:rsidR="00F7559F" w:rsidRPr="008F7B36">
        <w:rPr>
          <w:rFonts w:ascii="Times New Roman" w:hAnsi="Times New Roman"/>
        </w:rPr>
        <w:t xml:space="preserve"> satisfaction will be enhanced through transformational management, employees will recognize the need to put more effort since the hospital has begun recognizing their potential and working towards their </w:t>
      </w:r>
      <w:r w:rsidR="00251545" w:rsidRPr="008F7B36">
        <w:rPr>
          <w:rFonts w:ascii="Times New Roman" w:hAnsi="Times New Roman"/>
        </w:rPr>
        <w:t>improvement</w:t>
      </w:r>
      <w:r w:rsidR="00251545">
        <w:rPr>
          <w:rFonts w:ascii="Times New Roman" w:hAnsi="Times New Roman"/>
        </w:rPr>
        <w:t>” (</w:t>
      </w:r>
      <w:r w:rsidR="00F7559F" w:rsidRPr="008F7B36">
        <w:rPr>
          <w:rFonts w:ascii="Times New Roman" w:hAnsi="Times New Roman"/>
          <w:shd w:val="clear" w:color="auto" w:fill="FFFFFF"/>
        </w:rPr>
        <w:t>Chuang</w:t>
      </w:r>
      <w:r w:rsidR="00F7559F">
        <w:rPr>
          <w:rFonts w:ascii="Times New Roman" w:hAnsi="Times New Roman"/>
          <w:shd w:val="clear" w:color="auto" w:fill="FFFFFF"/>
        </w:rPr>
        <w:t>,</w:t>
      </w:r>
      <w:r w:rsidR="00F7559F" w:rsidRPr="008F7B36">
        <w:rPr>
          <w:rFonts w:ascii="Times New Roman" w:hAnsi="Times New Roman"/>
        </w:rPr>
        <w:t xml:space="preserve"> 2013)</w:t>
      </w:r>
      <w:r w:rsidR="00251545">
        <w:rPr>
          <w:rFonts w:ascii="Times New Roman" w:hAnsi="Times New Roman"/>
        </w:rPr>
        <w:t>.</w:t>
      </w:r>
    </w:p>
    <w:p w14:paraId="380ECEF7" w14:textId="4FB735EC" w:rsidR="00905184" w:rsidRDefault="00905184" w:rsidP="00F7559F">
      <w:pPr>
        <w:rPr>
          <w:rFonts w:ascii="Times New Roman" w:hAnsi="Times New Roman"/>
        </w:rPr>
      </w:pPr>
      <w:r>
        <w:rPr>
          <w:rFonts w:ascii="Times New Roman" w:hAnsi="Times New Roman"/>
        </w:rPr>
        <w:t>Transformational leadership will improve the relationship between the management and the employees.</w:t>
      </w:r>
      <w:r w:rsidR="00FB7E3F">
        <w:rPr>
          <w:rFonts w:ascii="Times New Roman" w:hAnsi="Times New Roman"/>
        </w:rPr>
        <w:t xml:space="preserve"> Feedback reaches the employees very fast </w:t>
      </w:r>
      <w:r w:rsidR="00CB6D76">
        <w:rPr>
          <w:rFonts w:ascii="Times New Roman" w:hAnsi="Times New Roman"/>
        </w:rPr>
        <w:t>when</w:t>
      </w:r>
      <w:r w:rsidR="00FB7E3F">
        <w:rPr>
          <w:rFonts w:ascii="Times New Roman" w:hAnsi="Times New Roman"/>
        </w:rPr>
        <w:t xml:space="preserve"> the </w:t>
      </w:r>
      <w:r w:rsidR="00D46B5F">
        <w:rPr>
          <w:rFonts w:ascii="Times New Roman" w:hAnsi="Times New Roman"/>
        </w:rPr>
        <w:t>managers work</w:t>
      </w:r>
      <w:r w:rsidR="00CB6D76">
        <w:rPr>
          <w:rFonts w:ascii="Times New Roman" w:hAnsi="Times New Roman"/>
        </w:rPr>
        <w:t xml:space="preserve"> </w:t>
      </w:r>
      <w:r w:rsidR="00FB7E3F">
        <w:rPr>
          <w:rFonts w:ascii="Times New Roman" w:hAnsi="Times New Roman"/>
        </w:rPr>
        <w:t>with their teams</w:t>
      </w:r>
      <w:r w:rsidR="00CB6D76">
        <w:rPr>
          <w:rFonts w:ascii="Times New Roman" w:hAnsi="Times New Roman"/>
        </w:rPr>
        <w:t xml:space="preserve"> closely</w:t>
      </w:r>
      <w:r w:rsidR="00FB7E3F">
        <w:rPr>
          <w:rFonts w:ascii="Times New Roman" w:hAnsi="Times New Roman"/>
        </w:rPr>
        <w:t>.</w:t>
      </w:r>
      <w:r w:rsidR="008D4969">
        <w:rPr>
          <w:rFonts w:ascii="Times New Roman" w:hAnsi="Times New Roman"/>
        </w:rPr>
        <w:t xml:space="preserve"> It makes it easier for employer to identify different capabilities of their workers and reward them for them to maintain an increase their hard work. </w:t>
      </w:r>
    </w:p>
    <w:p w14:paraId="43AD8E24" w14:textId="5CFB94E8" w:rsidR="008D4969" w:rsidRDefault="008D4969" w:rsidP="00893CDD">
      <w:pPr>
        <w:jc w:val="center"/>
        <w:rPr>
          <w:rFonts w:ascii="Times New Roman" w:hAnsi="Times New Roman"/>
        </w:rPr>
      </w:pPr>
      <w:r>
        <w:rPr>
          <w:rFonts w:ascii="Times New Roman" w:hAnsi="Times New Roman"/>
        </w:rPr>
        <w:lastRenderedPageBreak/>
        <w:t>Assignment 4:</w:t>
      </w:r>
      <w:r w:rsidR="00893CDD">
        <w:rPr>
          <w:rFonts w:ascii="Times New Roman" w:hAnsi="Times New Roman"/>
        </w:rPr>
        <w:t xml:space="preserve"> Incidence response plan (IRP).</w:t>
      </w:r>
    </w:p>
    <w:p w14:paraId="4BD8B3FA" w14:textId="77777777" w:rsidR="00777507" w:rsidRDefault="00893CDD" w:rsidP="00893CDD">
      <w:pPr>
        <w:ind w:firstLine="0"/>
        <w:rPr>
          <w:rFonts w:ascii="Times New Roman" w:hAnsi="Times New Roman"/>
        </w:rPr>
      </w:pPr>
      <w:r>
        <w:rPr>
          <w:rFonts w:ascii="Times New Roman" w:hAnsi="Times New Roman"/>
        </w:rPr>
        <w:tab/>
        <w:t xml:space="preserve">IT managers have an IRP at hand to help reduce minimum costs during </w:t>
      </w:r>
      <w:r w:rsidR="00765945">
        <w:rPr>
          <w:rFonts w:ascii="Times New Roman" w:hAnsi="Times New Roman"/>
        </w:rPr>
        <w:t>preparing</w:t>
      </w:r>
      <w:r>
        <w:rPr>
          <w:rFonts w:ascii="Times New Roman" w:hAnsi="Times New Roman"/>
        </w:rPr>
        <w:t xml:space="preserve">, detecting and recover from expected events. </w:t>
      </w:r>
      <w:r w:rsidR="00765945">
        <w:rPr>
          <w:rFonts w:ascii="Times New Roman" w:hAnsi="Times New Roman"/>
        </w:rPr>
        <w:t xml:space="preserve">IRP is launched at the beginning of an event when the damages are minimal. Wellness incidence plan deals with the following security issues; failure of internet service providers, power outages, virus attack on the website, breakdown of voice over the internet </w:t>
      </w:r>
      <w:r w:rsidR="00777507">
        <w:rPr>
          <w:rFonts w:ascii="Times New Roman" w:hAnsi="Times New Roman"/>
        </w:rPr>
        <w:t>systems</w:t>
      </w:r>
      <w:r w:rsidR="00765945">
        <w:rPr>
          <w:rFonts w:ascii="Times New Roman" w:hAnsi="Times New Roman"/>
        </w:rPr>
        <w:t xml:space="preserve"> </w:t>
      </w:r>
      <w:r w:rsidR="00777507">
        <w:rPr>
          <w:rFonts w:ascii="Times New Roman" w:hAnsi="Times New Roman"/>
        </w:rPr>
        <w:t>etc.</w:t>
      </w:r>
    </w:p>
    <w:p w14:paraId="02DFC0FE" w14:textId="41115966" w:rsidR="00893CDD" w:rsidRDefault="00777507" w:rsidP="00893CDD">
      <w:pPr>
        <w:ind w:firstLine="0"/>
        <w:rPr>
          <w:rFonts w:ascii="Times New Roman" w:hAnsi="Times New Roman"/>
        </w:rPr>
      </w:pPr>
      <w:r>
        <w:rPr>
          <w:rFonts w:ascii="Times New Roman" w:hAnsi="Times New Roman"/>
        </w:rPr>
        <w:tab/>
        <w:t>Wellness incidence response plan handles sensitive information</w:t>
      </w:r>
      <w:r w:rsidR="00D46B5F">
        <w:rPr>
          <w:rFonts w:ascii="Times New Roman" w:hAnsi="Times New Roman"/>
        </w:rPr>
        <w:t>.</w:t>
      </w:r>
      <w:r>
        <w:rPr>
          <w:rFonts w:ascii="Times New Roman" w:hAnsi="Times New Roman"/>
        </w:rPr>
        <w:t xml:space="preserve"> The team from the IRP when dealing with power failure should first use the relevant engineers to understand the electrical distribution system and how it could possibly trigger a problem. Emergency generators</w:t>
      </w:r>
      <w:r w:rsidR="000E51AB">
        <w:rPr>
          <w:rFonts w:ascii="Times New Roman" w:hAnsi="Times New Roman"/>
        </w:rPr>
        <w:t xml:space="preserve"> with the necessary wiring</w:t>
      </w:r>
      <w:r>
        <w:rPr>
          <w:rFonts w:ascii="Times New Roman" w:hAnsi="Times New Roman"/>
        </w:rPr>
        <w:t xml:space="preserve"> should be</w:t>
      </w:r>
      <w:r w:rsidR="00D46B5F">
        <w:rPr>
          <w:rFonts w:ascii="Times New Roman" w:hAnsi="Times New Roman"/>
        </w:rPr>
        <w:t xml:space="preserve"> done for</w:t>
      </w:r>
      <w:r w:rsidR="000E51AB">
        <w:rPr>
          <w:rFonts w:ascii="Times New Roman" w:hAnsi="Times New Roman"/>
        </w:rPr>
        <w:t xml:space="preserve"> a </w:t>
      </w:r>
      <w:r w:rsidR="00C701D6">
        <w:rPr>
          <w:rFonts w:ascii="Times New Roman" w:hAnsi="Times New Roman"/>
        </w:rPr>
        <w:t>backup</w:t>
      </w:r>
      <w:r w:rsidR="000E51AB">
        <w:rPr>
          <w:rFonts w:ascii="Times New Roman" w:hAnsi="Times New Roman"/>
        </w:rPr>
        <w:t xml:space="preserve"> plan.</w:t>
      </w:r>
      <w:r w:rsidR="00C701D6">
        <w:rPr>
          <w:rFonts w:ascii="Times New Roman" w:hAnsi="Times New Roman"/>
        </w:rPr>
        <w:t xml:space="preserve"> Internet outage problems relates to loss of connectivity and communication</w:t>
      </w:r>
      <w:r w:rsidR="000A178E">
        <w:rPr>
          <w:rFonts w:ascii="Times New Roman" w:hAnsi="Times New Roman"/>
        </w:rPr>
        <w:t>. Employees should ensure all computer equipment are operational and attend all training offered by their facility.</w:t>
      </w:r>
    </w:p>
    <w:p w14:paraId="35DBB3F1" w14:textId="0146E25D" w:rsidR="000A178E" w:rsidRDefault="000A178E" w:rsidP="00893CDD">
      <w:pPr>
        <w:ind w:firstLine="0"/>
        <w:rPr>
          <w:rFonts w:ascii="Times New Roman" w:hAnsi="Times New Roman"/>
        </w:rPr>
      </w:pPr>
      <w:r>
        <w:rPr>
          <w:rFonts w:ascii="Times New Roman" w:hAnsi="Times New Roman"/>
        </w:rPr>
        <w:tab/>
      </w:r>
      <w:r w:rsidR="004B460F">
        <w:rPr>
          <w:rFonts w:ascii="Times New Roman" w:hAnsi="Times New Roman"/>
        </w:rPr>
        <w:t xml:space="preserve">Water incidents he they happen, all employees should work closely with IT department to evaluate extent of loss, show the source of water to avoid more damage. The voice over internet system is challenged by equipment failure and cyber-attacks mostly. Virus attack should be easily controlled by installing anti-virus applications and train the employees on its dangers. </w:t>
      </w:r>
    </w:p>
    <w:p w14:paraId="1766AF07" w14:textId="21939EED" w:rsidR="004B460F" w:rsidRDefault="004B460F" w:rsidP="003355BE">
      <w:pPr>
        <w:ind w:firstLine="0"/>
        <w:jc w:val="center"/>
        <w:rPr>
          <w:rFonts w:ascii="Times New Roman" w:hAnsi="Times New Roman"/>
        </w:rPr>
      </w:pPr>
      <w:r>
        <w:rPr>
          <w:rFonts w:ascii="Times New Roman" w:hAnsi="Times New Roman"/>
        </w:rPr>
        <w:t xml:space="preserve">Assignment 5: </w:t>
      </w:r>
      <w:r w:rsidR="003355BE">
        <w:rPr>
          <w:rFonts w:ascii="Times New Roman" w:hAnsi="Times New Roman"/>
        </w:rPr>
        <w:t>Class diagrams and behavioral diagrams.</w:t>
      </w:r>
    </w:p>
    <w:p w14:paraId="3744B94C" w14:textId="33B29FE6" w:rsidR="003355BE" w:rsidRDefault="003355BE" w:rsidP="003355BE">
      <w:pPr>
        <w:ind w:firstLine="0"/>
        <w:rPr>
          <w:rFonts w:ascii="Times New Roman" w:eastAsia="Calibri" w:hAnsi="Times New Roman" w:cs="Times New Roman"/>
          <w:kern w:val="0"/>
          <w:lang w:eastAsia="en-US"/>
        </w:rPr>
      </w:pPr>
      <w:r>
        <w:rPr>
          <w:rFonts w:ascii="Times New Roman" w:hAnsi="Times New Roman"/>
        </w:rPr>
        <w:tab/>
      </w:r>
      <w:r w:rsidR="00D46B5F">
        <w:rPr>
          <w:rFonts w:ascii="Times New Roman" w:eastAsia="Calibri" w:hAnsi="Times New Roman" w:cs="Times New Roman"/>
          <w:kern w:val="0"/>
          <w:lang w:eastAsia="en-US"/>
        </w:rPr>
        <w:t>“</w:t>
      </w:r>
      <w:r w:rsidR="00D46B5F" w:rsidRPr="009D0248">
        <w:rPr>
          <w:rFonts w:ascii="Times New Roman" w:eastAsia="Calibri" w:hAnsi="Times New Roman" w:cs="Times New Roman"/>
          <w:kern w:val="0"/>
          <w:lang w:eastAsia="en-US"/>
        </w:rPr>
        <w:t>Evidently</w:t>
      </w:r>
      <w:r w:rsidR="009D0248" w:rsidRPr="009D0248">
        <w:rPr>
          <w:rFonts w:ascii="Times New Roman" w:eastAsia="Calibri" w:hAnsi="Times New Roman" w:cs="Times New Roman"/>
          <w:kern w:val="0"/>
          <w:lang w:eastAsia="en-US"/>
        </w:rPr>
        <w:t>, the reliance on the Unified Modeling Language (UML), which is an open standard of programming language, merits because it facilitates the efficacy of an object-oriented development methodology</w:t>
      </w:r>
      <w:r w:rsidR="009D0248">
        <w:rPr>
          <w:rFonts w:ascii="Times New Roman" w:eastAsia="Calibri" w:hAnsi="Times New Roman" w:cs="Times New Roman"/>
          <w:kern w:val="0"/>
          <w:lang w:eastAsia="en-US"/>
        </w:rPr>
        <w:t>”</w:t>
      </w:r>
      <w:r w:rsidR="009D0248" w:rsidRPr="009D0248">
        <w:rPr>
          <w:rFonts w:ascii="Times New Roman" w:eastAsia="Calibri" w:hAnsi="Times New Roman" w:cs="Times New Roman"/>
          <w:kern w:val="0"/>
          <w:lang w:eastAsia="en-US"/>
        </w:rPr>
        <w:t xml:space="preserve"> (Ehlmann, 2009).</w:t>
      </w:r>
      <w:r w:rsidR="009D0248" w:rsidRPr="009D0248">
        <w:rPr>
          <w:rFonts w:ascii="Times New Roman" w:eastAsia="Calibri" w:hAnsi="Times New Roman" w:cs="Times New Roman"/>
          <w:kern w:val="0"/>
          <w:lang w:eastAsia="en-US"/>
        </w:rPr>
        <w:t xml:space="preserve"> </w:t>
      </w:r>
      <w:r w:rsidR="009D0248">
        <w:rPr>
          <w:rFonts w:ascii="Times New Roman" w:eastAsia="Calibri" w:hAnsi="Times New Roman" w:cs="Times New Roman"/>
          <w:kern w:val="0"/>
          <w:lang w:eastAsia="en-US"/>
        </w:rPr>
        <w:t>“</w:t>
      </w:r>
      <w:r w:rsidR="009D0248" w:rsidRPr="009D0248">
        <w:rPr>
          <w:rFonts w:ascii="Times New Roman" w:eastAsia="Calibri" w:hAnsi="Times New Roman" w:cs="Times New Roman"/>
          <w:kern w:val="0"/>
          <w:lang w:eastAsia="en-US"/>
        </w:rPr>
        <w:t>The class diagram provides a sketch that communicates pertinent aspects of the EHR system is an integral function because it enhances documentation and subsequent modeling</w:t>
      </w:r>
      <w:r w:rsidR="009D0248">
        <w:rPr>
          <w:rFonts w:ascii="Times New Roman" w:eastAsia="Calibri" w:hAnsi="Times New Roman" w:cs="Times New Roman"/>
          <w:kern w:val="0"/>
          <w:lang w:eastAsia="en-US"/>
        </w:rPr>
        <w:t>”</w:t>
      </w:r>
      <w:r w:rsidR="009D0248" w:rsidRPr="009D0248">
        <w:rPr>
          <w:rFonts w:ascii="Times New Roman" w:eastAsia="Calibri" w:hAnsi="Times New Roman" w:cs="Times New Roman"/>
          <w:kern w:val="0"/>
          <w:lang w:eastAsia="en-US"/>
        </w:rPr>
        <w:t xml:space="preserve"> (Loudon &amp; Loudon, 2014).</w:t>
      </w:r>
    </w:p>
    <w:p w14:paraId="314C3CFD" w14:textId="77777777" w:rsidR="00D46B5F" w:rsidRDefault="009D0248" w:rsidP="003355BE">
      <w:pPr>
        <w:ind w:firstLine="0"/>
        <w:rPr>
          <w:rFonts w:ascii="Times New Roman" w:eastAsia="Calibri" w:hAnsi="Times New Roman" w:cs="Times New Roman"/>
          <w:kern w:val="0"/>
          <w:lang w:eastAsia="en-US"/>
        </w:rPr>
      </w:pPr>
      <w:r>
        <w:rPr>
          <w:rFonts w:ascii="Times New Roman" w:eastAsia="Calibri" w:hAnsi="Times New Roman" w:cs="Times New Roman"/>
          <w:kern w:val="0"/>
          <w:lang w:eastAsia="en-US"/>
        </w:rPr>
        <w:lastRenderedPageBreak/>
        <w:tab/>
        <w:t xml:space="preserve">In a static structure </w:t>
      </w:r>
      <w:r w:rsidR="007F27CB">
        <w:rPr>
          <w:rFonts w:ascii="Times New Roman" w:eastAsia="Calibri" w:hAnsi="Times New Roman" w:cs="Times New Roman"/>
          <w:kern w:val="0"/>
          <w:lang w:eastAsia="en-US"/>
        </w:rPr>
        <w:t xml:space="preserve">of EHR sharing system, it clearly shows instances, four classes and the relationship between the classes. Sequence diagrams are developed to illustrate the behavior between the classes and objects. Utilizing special shapes to show work flow can be </w:t>
      </w:r>
      <w:r w:rsidR="00D46B5F">
        <w:rPr>
          <w:rFonts w:ascii="Times New Roman" w:eastAsia="Calibri" w:hAnsi="Times New Roman" w:cs="Times New Roman"/>
          <w:kern w:val="0"/>
          <w:lang w:eastAsia="en-US"/>
        </w:rPr>
        <w:t>demonstrated</w:t>
      </w:r>
      <w:r w:rsidR="007F27CB">
        <w:rPr>
          <w:rFonts w:ascii="Times New Roman" w:eastAsia="Calibri" w:hAnsi="Times New Roman" w:cs="Times New Roman"/>
          <w:kern w:val="0"/>
          <w:lang w:eastAsia="en-US"/>
        </w:rPr>
        <w:t xml:space="preserve"> when using activity diagram</w:t>
      </w:r>
      <w:r w:rsidR="002A48A5">
        <w:rPr>
          <w:rFonts w:ascii="Times New Roman" w:eastAsia="Calibri" w:hAnsi="Times New Roman" w:cs="Times New Roman"/>
          <w:kern w:val="0"/>
          <w:lang w:eastAsia="en-US"/>
        </w:rPr>
        <w:t>.</w:t>
      </w:r>
    </w:p>
    <w:p w14:paraId="39BA2FFA" w14:textId="11CDD591" w:rsidR="006C3164" w:rsidRDefault="002A48A5" w:rsidP="00D46B5F">
      <w:pPr>
        <w:rPr>
          <w:rFonts w:ascii="Times New Roman" w:eastAsia="Calibri" w:hAnsi="Times New Roman" w:cs="Times New Roman"/>
          <w:kern w:val="0"/>
          <w:lang w:eastAsia="en-US"/>
        </w:rPr>
      </w:pPr>
      <w:r>
        <w:rPr>
          <w:rFonts w:ascii="Times New Roman" w:eastAsia="Calibri" w:hAnsi="Times New Roman" w:cs="Times New Roman"/>
          <w:kern w:val="0"/>
          <w:lang w:eastAsia="en-US"/>
        </w:rPr>
        <w:t xml:space="preserve"> A state diagram shows the behavior changes of any object in the UML class. </w:t>
      </w:r>
      <w:r w:rsidR="00D46B5F">
        <w:rPr>
          <w:rFonts w:ascii="Times New Roman" w:eastAsia="Calibri" w:hAnsi="Times New Roman" w:cs="Times New Roman"/>
          <w:kern w:val="0"/>
          <w:lang w:eastAsia="en-US"/>
        </w:rPr>
        <w:t>E.g.</w:t>
      </w:r>
      <w:r>
        <w:rPr>
          <w:rFonts w:ascii="Times New Roman" w:eastAsia="Calibri" w:hAnsi="Times New Roman" w:cs="Times New Roman"/>
          <w:kern w:val="0"/>
          <w:lang w:eastAsia="en-US"/>
        </w:rPr>
        <w:t xml:space="preserve"> a state diagram indicating a discharge process of a patient where all treatment details are recorded till the process is terminated. Both state and activity diagrams are</w:t>
      </w:r>
      <w:r w:rsidR="00D46B5F">
        <w:rPr>
          <w:rFonts w:ascii="Times New Roman" w:eastAsia="Calibri" w:hAnsi="Times New Roman" w:cs="Times New Roman"/>
          <w:kern w:val="0"/>
          <w:lang w:eastAsia="en-US"/>
        </w:rPr>
        <w:t xml:space="preserve"> </w:t>
      </w:r>
      <w:r>
        <w:rPr>
          <w:rFonts w:ascii="Times New Roman" w:eastAsia="Calibri" w:hAnsi="Times New Roman" w:cs="Times New Roman"/>
          <w:kern w:val="0"/>
          <w:lang w:eastAsia="en-US"/>
        </w:rPr>
        <w:t xml:space="preserve">helpful in implementation phases </w:t>
      </w:r>
      <w:r w:rsidR="00D46B5F">
        <w:rPr>
          <w:rFonts w:ascii="Times New Roman" w:eastAsia="Calibri" w:hAnsi="Times New Roman" w:cs="Times New Roman"/>
          <w:kern w:val="0"/>
          <w:lang w:eastAsia="en-US"/>
        </w:rPr>
        <w:t>as</w:t>
      </w:r>
      <w:r>
        <w:rPr>
          <w:rFonts w:ascii="Times New Roman" w:eastAsia="Calibri" w:hAnsi="Times New Roman" w:cs="Times New Roman"/>
          <w:kern w:val="0"/>
          <w:lang w:eastAsia="en-US"/>
        </w:rPr>
        <w:t xml:space="preserve"> they take note of all possible transactions and </w:t>
      </w:r>
      <w:r w:rsidR="006C3164">
        <w:rPr>
          <w:rFonts w:ascii="Times New Roman" w:eastAsia="Calibri" w:hAnsi="Times New Roman" w:cs="Times New Roman"/>
          <w:kern w:val="0"/>
          <w:lang w:eastAsia="en-US"/>
        </w:rPr>
        <w:t>designer can outline workflows in a system.</w:t>
      </w:r>
    </w:p>
    <w:p w14:paraId="53B3140D" w14:textId="753CE0FF" w:rsidR="009D0248" w:rsidRDefault="006C3164" w:rsidP="006C3164">
      <w:pPr>
        <w:ind w:firstLine="0"/>
        <w:jc w:val="center"/>
        <w:rPr>
          <w:rFonts w:ascii="Times New Roman" w:eastAsia="Calibri" w:hAnsi="Times New Roman" w:cs="Times New Roman"/>
          <w:kern w:val="0"/>
          <w:lang w:eastAsia="en-US"/>
        </w:rPr>
      </w:pPr>
      <w:r>
        <w:rPr>
          <w:rFonts w:ascii="Times New Roman" w:eastAsia="Calibri" w:hAnsi="Times New Roman" w:cs="Times New Roman"/>
          <w:kern w:val="0"/>
          <w:lang w:eastAsia="en-US"/>
        </w:rPr>
        <w:t>Assignment 6: Crisp hospital IT audit.</w:t>
      </w:r>
    </w:p>
    <w:p w14:paraId="4219B198" w14:textId="416FD342" w:rsidR="004A4C53" w:rsidRDefault="006C3164" w:rsidP="006C3164">
      <w:pPr>
        <w:ind w:firstLine="0"/>
        <w:rPr>
          <w:rFonts w:ascii="Times New Roman" w:eastAsia="Calibri" w:hAnsi="Times New Roman" w:cs="Times New Roman"/>
          <w:kern w:val="0"/>
          <w:lang w:eastAsia="en-US"/>
        </w:rPr>
      </w:pPr>
      <w:r>
        <w:rPr>
          <w:rFonts w:ascii="Times New Roman" w:eastAsia="Calibri" w:hAnsi="Times New Roman" w:cs="Times New Roman"/>
          <w:kern w:val="0"/>
          <w:lang w:eastAsia="en-US"/>
        </w:rPr>
        <w:tab/>
        <w:t>Crisp hospital makes the provision of healthcare affordable by using a</w:t>
      </w:r>
      <w:r w:rsidR="0096167C">
        <w:rPr>
          <w:rFonts w:ascii="Times New Roman" w:eastAsia="Calibri" w:hAnsi="Times New Roman" w:cs="Times New Roman"/>
          <w:kern w:val="0"/>
          <w:lang w:eastAsia="en-US"/>
        </w:rPr>
        <w:t>n</w:t>
      </w:r>
      <w:r>
        <w:rPr>
          <w:rFonts w:ascii="Times New Roman" w:eastAsia="Calibri" w:hAnsi="Times New Roman" w:cs="Times New Roman"/>
          <w:kern w:val="0"/>
          <w:lang w:eastAsia="en-US"/>
        </w:rPr>
        <w:t xml:space="preserve"> efficient IT audit plan. The audit plan </w:t>
      </w:r>
      <w:r w:rsidR="004A4C53">
        <w:rPr>
          <w:rFonts w:ascii="Times New Roman" w:eastAsia="Calibri" w:hAnsi="Times New Roman" w:cs="Times New Roman"/>
          <w:kern w:val="0"/>
          <w:lang w:eastAsia="en-US"/>
        </w:rPr>
        <w:t>used is</w:t>
      </w:r>
      <w:r>
        <w:rPr>
          <w:rFonts w:ascii="Times New Roman" w:eastAsia="Calibri" w:hAnsi="Times New Roman" w:cs="Times New Roman"/>
          <w:kern w:val="0"/>
          <w:lang w:eastAsia="en-US"/>
        </w:rPr>
        <w:t xml:space="preserve"> single</w:t>
      </w:r>
      <w:r w:rsidR="004A4C53">
        <w:rPr>
          <w:rFonts w:ascii="Times New Roman" w:eastAsia="Calibri" w:hAnsi="Times New Roman" w:cs="Times New Roman"/>
          <w:kern w:val="0"/>
          <w:lang w:eastAsia="en-US"/>
        </w:rPr>
        <w:t xml:space="preserve"> IT</w:t>
      </w:r>
      <w:r>
        <w:rPr>
          <w:rFonts w:ascii="Times New Roman" w:eastAsia="Calibri" w:hAnsi="Times New Roman" w:cs="Times New Roman"/>
          <w:kern w:val="0"/>
          <w:lang w:eastAsia="en-US"/>
        </w:rPr>
        <w:t xml:space="preserve"> framework. </w:t>
      </w:r>
      <w:r w:rsidR="0096167C">
        <w:rPr>
          <w:rFonts w:ascii="Times New Roman" w:eastAsia="Calibri" w:hAnsi="Times New Roman" w:cs="Times New Roman"/>
          <w:kern w:val="0"/>
          <w:lang w:eastAsia="en-US"/>
        </w:rPr>
        <w:t xml:space="preserve">The common single IT framework that has many merits is known as COBIT (Control Objectives for Information and Related Technology). </w:t>
      </w:r>
    </w:p>
    <w:p w14:paraId="145EEF50" w14:textId="77777777" w:rsidR="004A4C53" w:rsidRDefault="0096167C" w:rsidP="004A4C53">
      <w:pPr>
        <w:rPr>
          <w:rFonts w:ascii="Times New Roman" w:eastAsia="Calibri" w:hAnsi="Times New Roman" w:cs="Times New Roman"/>
          <w:kern w:val="0"/>
          <w:lang w:eastAsia="en-US"/>
        </w:rPr>
      </w:pPr>
      <w:r>
        <w:rPr>
          <w:rFonts w:ascii="Times New Roman" w:eastAsia="Calibri" w:hAnsi="Times New Roman" w:cs="Times New Roman"/>
          <w:kern w:val="0"/>
          <w:lang w:eastAsia="en-US"/>
        </w:rPr>
        <w:t>The IT audit plan at crisp hospital aims at gaining compliance</w:t>
      </w:r>
      <w:r w:rsidR="00D47D97">
        <w:rPr>
          <w:rFonts w:ascii="Times New Roman" w:eastAsia="Calibri" w:hAnsi="Times New Roman" w:cs="Times New Roman"/>
          <w:kern w:val="0"/>
          <w:lang w:eastAsia="en-US"/>
        </w:rPr>
        <w:t>, achieving strategies and access the enterprise risk which is achievable through COBIT.</w:t>
      </w:r>
      <w:r w:rsidR="00BC1DFB">
        <w:rPr>
          <w:rFonts w:ascii="Times New Roman" w:eastAsia="Calibri" w:hAnsi="Times New Roman" w:cs="Times New Roman"/>
          <w:kern w:val="0"/>
          <w:lang w:eastAsia="en-US"/>
        </w:rPr>
        <w:t>A single audit framework has five main steps in planning procedure. First is to define the audit subjects by the auditor, then illustrate the audit objectives, also define the audit cope</w:t>
      </w:r>
      <w:r w:rsidR="004A4C53">
        <w:rPr>
          <w:rFonts w:ascii="Times New Roman" w:eastAsia="Calibri" w:hAnsi="Times New Roman" w:cs="Times New Roman"/>
          <w:kern w:val="0"/>
          <w:lang w:eastAsia="en-US"/>
        </w:rPr>
        <w:t>.</w:t>
      </w:r>
    </w:p>
    <w:p w14:paraId="6DF5EF65" w14:textId="2D3DA233" w:rsidR="00BC1DFB" w:rsidRPr="004A4C53" w:rsidRDefault="004A4C53" w:rsidP="004A4C53">
      <w:pPr>
        <w:rPr>
          <w:rFonts w:ascii="Times New Roman" w:eastAsia="Calibri" w:hAnsi="Times New Roman" w:cs="Times New Roman"/>
          <w:kern w:val="0"/>
          <w:lang w:eastAsia="en-US"/>
        </w:rPr>
      </w:pPr>
      <w:r>
        <w:rPr>
          <w:rFonts w:ascii="Times New Roman" w:eastAsia="Calibri" w:hAnsi="Times New Roman" w:cs="Times New Roman"/>
          <w:kern w:val="0"/>
          <w:lang w:eastAsia="en-US"/>
        </w:rPr>
        <w:t>T</w:t>
      </w:r>
      <w:r w:rsidR="00BC1DFB">
        <w:rPr>
          <w:rFonts w:ascii="Times New Roman" w:eastAsia="Calibri" w:hAnsi="Times New Roman" w:cs="Times New Roman"/>
          <w:kern w:val="0"/>
          <w:lang w:eastAsia="en-US"/>
        </w:rPr>
        <w:t>o determine the necessary resources required, pre-auditing planning is carried out and finally determine audit strategies and procedures through a standard plan.</w:t>
      </w:r>
      <w:r w:rsidR="00A47C46">
        <w:rPr>
          <w:rFonts w:ascii="Times New Roman" w:eastAsia="Calibri" w:hAnsi="Times New Roman" w:cs="Times New Roman"/>
          <w:kern w:val="0"/>
          <w:lang w:eastAsia="en-US"/>
        </w:rPr>
        <w:t xml:space="preserve"> When planning is properly followed, fieldwork and reporting phase is an easy task </w:t>
      </w:r>
      <w:r>
        <w:rPr>
          <w:rFonts w:ascii="Times New Roman" w:eastAsia="Calibri" w:hAnsi="Times New Roman" w:cs="Times New Roman"/>
          <w:kern w:val="0"/>
          <w:lang w:eastAsia="en-US"/>
        </w:rPr>
        <w:t>a</w:t>
      </w:r>
      <w:r w:rsidR="00A47C46">
        <w:rPr>
          <w:rFonts w:ascii="Times New Roman" w:eastAsia="Calibri" w:hAnsi="Times New Roman" w:cs="Times New Roman"/>
          <w:kern w:val="0"/>
          <w:lang w:eastAsia="en-US"/>
        </w:rPr>
        <w:t>s it is outlaid</w:t>
      </w:r>
      <w:r w:rsidR="002E49D3">
        <w:rPr>
          <w:rFonts w:ascii="Times New Roman" w:eastAsia="Calibri" w:hAnsi="Times New Roman" w:cs="Times New Roman"/>
          <w:kern w:val="0"/>
          <w:lang w:eastAsia="en-US"/>
        </w:rPr>
        <w:t xml:space="preserve"> in the audit program.</w:t>
      </w:r>
      <w:r w:rsidR="00A47C46">
        <w:rPr>
          <w:rFonts w:ascii="Times New Roman" w:eastAsia="Calibri" w:hAnsi="Times New Roman" w:cs="Times New Roman"/>
          <w:kern w:val="0"/>
          <w:lang w:eastAsia="en-US"/>
        </w:rPr>
        <w:t xml:space="preserve"> </w:t>
      </w:r>
    </w:p>
    <w:p w14:paraId="1943377B" w14:textId="5FCED4B9" w:rsidR="00893CDD" w:rsidRPr="008F7B36" w:rsidRDefault="002E49D3" w:rsidP="002E49D3">
      <w:pPr>
        <w:jc w:val="center"/>
        <w:rPr>
          <w:rFonts w:ascii="Times New Roman" w:hAnsi="Times New Roman"/>
        </w:rPr>
      </w:pPr>
      <w:r>
        <w:rPr>
          <w:rFonts w:ascii="Times New Roman" w:hAnsi="Times New Roman"/>
        </w:rPr>
        <w:t>Assignment 7: A proposed plan for improving security system in an organization</w:t>
      </w:r>
    </w:p>
    <w:p w14:paraId="31665CB3" w14:textId="77777777" w:rsidR="004A4C53" w:rsidRDefault="00CA20B4" w:rsidP="00A671EF">
      <w:pPr>
        <w:pStyle w:val="Title2"/>
        <w:jc w:val="left"/>
      </w:pPr>
      <w:r>
        <w:tab/>
      </w:r>
      <w:r w:rsidR="0029189B">
        <w:t xml:space="preserve">Every other health facility requires experts who strategize how to beef up security. Below are a few strategies that are helpful in improving security. </w:t>
      </w:r>
      <w:r w:rsidR="00216BED">
        <w:t xml:space="preserve">Acknowledge that security is </w:t>
      </w:r>
      <w:r w:rsidR="00216BED">
        <w:lastRenderedPageBreak/>
        <w:t>collective responsibility amongst everybody and not the security team alone. Creating awareness amongst all employees and those who visit the facility on how to deal with insecurity.</w:t>
      </w:r>
    </w:p>
    <w:p w14:paraId="7BAE03E5" w14:textId="77777777" w:rsidR="004A4C53" w:rsidRDefault="00216BED" w:rsidP="004A4C53">
      <w:pPr>
        <w:pStyle w:val="Title2"/>
        <w:ind w:firstLine="720"/>
        <w:jc w:val="left"/>
      </w:pPr>
      <w:r>
        <w:t xml:space="preserve"> Using posters is common but adding a few exciting comics on it would attract more attention. When implementing security measures, getting a secure development life cycle is vital.</w:t>
      </w:r>
      <w:r w:rsidR="004A4C53">
        <w:t xml:space="preserve"> </w:t>
      </w:r>
      <w:r>
        <w:t xml:space="preserve">Alternatively, rewarding those who report security issues may yield positive outcome. </w:t>
      </w:r>
      <w:r w:rsidR="00FC27CC">
        <w:t>Breaking the normal routine</w:t>
      </w:r>
      <w:r w:rsidR="004A4C53">
        <w:t xml:space="preserve"> by</w:t>
      </w:r>
      <w:r w:rsidR="00FC27CC">
        <w:t xml:space="preserve"> making security fun and engaging makes people join the security force. </w:t>
      </w:r>
    </w:p>
    <w:p w14:paraId="0BAB7A2F" w14:textId="5DD863D2" w:rsidR="00216BED" w:rsidRDefault="00FC27CC" w:rsidP="004A4C53">
      <w:pPr>
        <w:pStyle w:val="Title2"/>
        <w:ind w:firstLine="720"/>
        <w:jc w:val="left"/>
      </w:pPr>
      <w:r>
        <w:t xml:space="preserve">Accessing and evaluating the security system is essential to ensure it is successful. Budgeting is </w:t>
      </w:r>
      <w:r w:rsidR="004A4C53">
        <w:t>a</w:t>
      </w:r>
      <w:r>
        <w:t>n integral part so as to know number of people to recruit and train efficiently.</w:t>
      </w:r>
      <w:r w:rsidR="003D3439">
        <w:t xml:space="preserve"> A good security system needs to be updated in accordance with the advancements of technology. It should vary from time to time making it unpredictable to fraudsters and criminals.</w:t>
      </w:r>
    </w:p>
    <w:p w14:paraId="1281B0D5" w14:textId="1469A2CA" w:rsidR="003D3439" w:rsidRDefault="003D3439" w:rsidP="00A671EF">
      <w:pPr>
        <w:pStyle w:val="Title2"/>
        <w:jc w:val="left"/>
      </w:pPr>
    </w:p>
    <w:p w14:paraId="3396D6D5" w14:textId="343F4BB3" w:rsidR="003D3439" w:rsidRDefault="003D3439" w:rsidP="00A671EF">
      <w:pPr>
        <w:pStyle w:val="Title2"/>
        <w:jc w:val="left"/>
      </w:pPr>
    </w:p>
    <w:p w14:paraId="7B47E259" w14:textId="0FC365BF" w:rsidR="00700961" w:rsidRDefault="00700961" w:rsidP="00A671EF">
      <w:pPr>
        <w:pStyle w:val="Title2"/>
        <w:jc w:val="left"/>
      </w:pPr>
    </w:p>
    <w:p w14:paraId="56231C23" w14:textId="1BFB5D0F" w:rsidR="00700961" w:rsidRDefault="00700961" w:rsidP="00A671EF">
      <w:pPr>
        <w:pStyle w:val="Title2"/>
        <w:jc w:val="left"/>
      </w:pPr>
    </w:p>
    <w:p w14:paraId="152DC2F9" w14:textId="179D789E" w:rsidR="00700961" w:rsidRDefault="00700961" w:rsidP="00A671EF">
      <w:pPr>
        <w:pStyle w:val="Title2"/>
        <w:jc w:val="left"/>
      </w:pPr>
    </w:p>
    <w:p w14:paraId="0F28F4AE" w14:textId="313F824A" w:rsidR="00700961" w:rsidRDefault="00700961" w:rsidP="00A671EF">
      <w:pPr>
        <w:pStyle w:val="Title2"/>
        <w:jc w:val="left"/>
      </w:pPr>
    </w:p>
    <w:p w14:paraId="6C762ADF" w14:textId="5CEE9470" w:rsidR="00700961" w:rsidRDefault="00700961" w:rsidP="00A671EF">
      <w:pPr>
        <w:pStyle w:val="Title2"/>
        <w:jc w:val="left"/>
      </w:pPr>
    </w:p>
    <w:p w14:paraId="47C16B8C" w14:textId="6247B20C" w:rsidR="00700961" w:rsidRDefault="00700961" w:rsidP="00A671EF">
      <w:pPr>
        <w:pStyle w:val="Title2"/>
        <w:jc w:val="left"/>
      </w:pPr>
    </w:p>
    <w:p w14:paraId="73866E8B" w14:textId="074BB1D3" w:rsidR="00700961" w:rsidRDefault="00700961" w:rsidP="00A671EF">
      <w:pPr>
        <w:pStyle w:val="Title2"/>
        <w:jc w:val="left"/>
      </w:pPr>
    </w:p>
    <w:p w14:paraId="7DF1B1B5" w14:textId="3C3B6696" w:rsidR="00700961" w:rsidRDefault="00700961" w:rsidP="00A671EF">
      <w:pPr>
        <w:pStyle w:val="Title2"/>
        <w:jc w:val="left"/>
      </w:pPr>
    </w:p>
    <w:p w14:paraId="4DDB6FD1" w14:textId="765D9145" w:rsidR="00700961" w:rsidRDefault="00700961" w:rsidP="00A671EF">
      <w:pPr>
        <w:pStyle w:val="Title2"/>
        <w:jc w:val="left"/>
      </w:pPr>
    </w:p>
    <w:p w14:paraId="28CAAC7E" w14:textId="0248373E" w:rsidR="00D46B5F" w:rsidRDefault="00D46B5F" w:rsidP="00A671EF">
      <w:pPr>
        <w:pStyle w:val="Title2"/>
        <w:jc w:val="left"/>
      </w:pPr>
    </w:p>
    <w:p w14:paraId="277BF45B" w14:textId="77777777" w:rsidR="00D46B5F" w:rsidRDefault="00D46B5F" w:rsidP="00A671EF">
      <w:pPr>
        <w:pStyle w:val="Title2"/>
        <w:jc w:val="left"/>
      </w:pPr>
    </w:p>
    <w:p w14:paraId="36198EDD" w14:textId="77777777" w:rsidR="003D3439" w:rsidRDefault="003D3439" w:rsidP="003D3439">
      <w:pPr>
        <w:pStyle w:val="Title2"/>
      </w:pPr>
      <w:r>
        <w:lastRenderedPageBreak/>
        <w:t>References</w:t>
      </w:r>
    </w:p>
    <w:p w14:paraId="66DF0DF7" w14:textId="77777777" w:rsidR="00010421" w:rsidRDefault="00010421" w:rsidP="00010421">
      <w:pPr>
        <w:pStyle w:val="Title2"/>
        <w:jc w:val="left"/>
      </w:pPr>
      <w:r w:rsidRPr="003D3439">
        <w:t>Bryson, J. M. (2018). </w:t>
      </w:r>
      <w:r w:rsidRPr="003D3439">
        <w:rPr>
          <w:i/>
          <w:iCs/>
        </w:rPr>
        <w:t>Strategic planning for public and nonprofit organizations: A guide to</w:t>
      </w:r>
      <w:r>
        <w:rPr>
          <w:i/>
          <w:iCs/>
        </w:rPr>
        <w:tab/>
      </w:r>
      <w:r>
        <w:rPr>
          <w:i/>
          <w:iCs/>
        </w:rPr>
        <w:tab/>
      </w:r>
      <w:r w:rsidRPr="003D3439">
        <w:rPr>
          <w:i/>
          <w:iCs/>
        </w:rPr>
        <w:t xml:space="preserve"> strengthening and sustaining organizational achievement</w:t>
      </w:r>
      <w:r w:rsidRPr="003D3439">
        <w:t>. John Wiley &amp; Sons.</w:t>
      </w:r>
    </w:p>
    <w:p w14:paraId="1627B717" w14:textId="77777777" w:rsidR="00010421" w:rsidRPr="00001670" w:rsidRDefault="00010421" w:rsidP="00001670">
      <w:pPr>
        <w:spacing w:after="200"/>
        <w:ind w:left="720" w:hanging="720"/>
        <w:rPr>
          <w:rFonts w:ascii="Times New Roman" w:eastAsia="Calibri" w:hAnsi="Times New Roman" w:cs="Times New Roman"/>
          <w:kern w:val="0"/>
          <w:lang w:eastAsia="en-US"/>
        </w:rPr>
      </w:pPr>
      <w:r w:rsidRPr="00001670">
        <w:rPr>
          <w:rFonts w:ascii="Times New Roman" w:eastAsia="Calibri" w:hAnsi="Times New Roman" w:cs="Times New Roman"/>
          <w:kern w:val="0"/>
          <w:lang w:eastAsia="en-US"/>
        </w:rPr>
        <w:t xml:space="preserve">Ehlmann, B. (2009). </w:t>
      </w:r>
      <w:r w:rsidRPr="00001670">
        <w:rPr>
          <w:rFonts w:ascii="Times New Roman" w:eastAsia="Calibri" w:hAnsi="Times New Roman" w:cs="Times New Roman"/>
          <w:i/>
          <w:kern w:val="0"/>
          <w:lang w:eastAsia="en-US"/>
        </w:rPr>
        <w:t xml:space="preserve">Object relationship notion (ORN) for database applications, </w:t>
      </w:r>
      <w:r w:rsidRPr="00001670">
        <w:rPr>
          <w:rFonts w:ascii="Times New Roman" w:eastAsia="Calibri" w:hAnsi="Times New Roman" w:cs="Times New Roman"/>
          <w:kern w:val="0"/>
          <w:lang w:eastAsia="en-US"/>
        </w:rPr>
        <w:t>New York, NY: Springer</w:t>
      </w:r>
    </w:p>
    <w:p w14:paraId="0CA7B896" w14:textId="77777777" w:rsidR="00010421" w:rsidRDefault="00010421" w:rsidP="00001670">
      <w:pPr>
        <w:spacing w:after="200"/>
        <w:ind w:left="720" w:hanging="720"/>
        <w:rPr>
          <w:rFonts w:ascii="Times New Roman" w:eastAsia="Calibri" w:hAnsi="Times New Roman" w:cs="Times New Roman"/>
          <w:kern w:val="0"/>
          <w:lang w:eastAsia="en-US"/>
        </w:rPr>
      </w:pPr>
      <w:r w:rsidRPr="00001670">
        <w:rPr>
          <w:rFonts w:ascii="Times New Roman" w:eastAsia="Calibri" w:hAnsi="Times New Roman" w:cs="Times New Roman"/>
          <w:kern w:val="0"/>
          <w:lang w:eastAsia="en-US"/>
        </w:rPr>
        <w:t xml:space="preserve">Loudon, K.  &amp; Loudon, J. (2014). </w:t>
      </w:r>
      <w:r w:rsidRPr="00001670">
        <w:rPr>
          <w:rFonts w:ascii="Times New Roman" w:eastAsia="Calibri" w:hAnsi="Times New Roman" w:cs="Times New Roman"/>
          <w:i/>
          <w:kern w:val="0"/>
          <w:lang w:eastAsia="en-US"/>
        </w:rPr>
        <w:t>Management information systems: Managing the digital firm, (</w:t>
      </w:r>
      <w:r w:rsidRPr="00001670">
        <w:rPr>
          <w:rFonts w:ascii="Times New Roman" w:eastAsia="Calibri" w:hAnsi="Times New Roman" w:cs="Times New Roman"/>
          <w:kern w:val="0"/>
          <w:lang w:eastAsia="en-US"/>
        </w:rPr>
        <w:t>13</w:t>
      </w:r>
      <w:r w:rsidRPr="00001670">
        <w:rPr>
          <w:rFonts w:ascii="Times New Roman" w:eastAsia="Calibri" w:hAnsi="Times New Roman" w:cs="Times New Roman"/>
          <w:kern w:val="0"/>
          <w:vertAlign w:val="superscript"/>
          <w:lang w:eastAsia="en-US"/>
        </w:rPr>
        <w:t>th</w:t>
      </w:r>
      <w:r w:rsidRPr="00001670">
        <w:rPr>
          <w:rFonts w:ascii="Times New Roman" w:eastAsia="Calibri" w:hAnsi="Times New Roman" w:cs="Times New Roman"/>
          <w:kern w:val="0"/>
          <w:lang w:eastAsia="en-US"/>
        </w:rPr>
        <w:t xml:space="preserve"> Edition</w:t>
      </w:r>
      <w:r w:rsidRPr="00001670">
        <w:rPr>
          <w:rFonts w:ascii="Times New Roman" w:eastAsia="Calibri" w:hAnsi="Times New Roman" w:cs="Times New Roman"/>
          <w:i/>
          <w:kern w:val="0"/>
          <w:lang w:eastAsia="en-US"/>
        </w:rPr>
        <w:t xml:space="preserve">), </w:t>
      </w:r>
      <w:r w:rsidRPr="00001670">
        <w:rPr>
          <w:rFonts w:ascii="Times New Roman" w:eastAsia="Calibri" w:hAnsi="Times New Roman" w:cs="Times New Roman"/>
          <w:kern w:val="0"/>
          <w:lang w:eastAsia="en-US"/>
        </w:rPr>
        <w:t>Boston, MA: Pearson Education</w:t>
      </w:r>
    </w:p>
    <w:p w14:paraId="1961140F" w14:textId="77777777" w:rsidR="00010421" w:rsidRDefault="00010421" w:rsidP="00001670">
      <w:pPr>
        <w:spacing w:after="200"/>
        <w:ind w:left="720" w:hanging="720"/>
        <w:rPr>
          <w:rFonts w:ascii="Times New Roman" w:eastAsia="Calibri" w:hAnsi="Times New Roman" w:cs="Times New Roman"/>
          <w:kern w:val="0"/>
          <w:lang w:eastAsia="en-US"/>
        </w:rPr>
      </w:pPr>
      <w:r w:rsidRPr="00001670">
        <w:rPr>
          <w:rFonts w:ascii="Times New Roman" w:eastAsia="Calibri" w:hAnsi="Times New Roman" w:cs="Times New Roman"/>
          <w:kern w:val="0"/>
          <w:lang w:eastAsia="en-US"/>
        </w:rPr>
        <w:t xml:space="preserve">McCafferty, J. (April 06, 2016).” Five steps to planning an effective IT Audit program,” </w:t>
      </w:r>
      <w:r w:rsidRPr="00001670">
        <w:rPr>
          <w:rFonts w:ascii="Times New Roman" w:eastAsia="Calibri" w:hAnsi="Times New Roman" w:cs="Times New Roman"/>
          <w:i/>
          <w:kern w:val="0"/>
          <w:lang w:eastAsia="en-US"/>
        </w:rPr>
        <w:t xml:space="preserve">MIS Training Institute. </w:t>
      </w:r>
      <w:r w:rsidRPr="00001670">
        <w:rPr>
          <w:rFonts w:ascii="Times New Roman" w:eastAsia="Calibri" w:hAnsi="Times New Roman" w:cs="Times New Roman"/>
          <w:kern w:val="0"/>
          <w:lang w:eastAsia="en-US"/>
        </w:rPr>
        <w:t>Retrieved from</w:t>
      </w:r>
      <w:r w:rsidRPr="00001670">
        <w:rPr>
          <w:rFonts w:ascii="Times New Roman" w:eastAsia="Calibri" w:hAnsi="Times New Roman" w:cs="Times New Roman"/>
          <w:i/>
          <w:kern w:val="0"/>
          <w:lang w:eastAsia="en-US"/>
        </w:rPr>
        <w:t xml:space="preserve"> </w:t>
      </w:r>
      <w:hyperlink r:id="rId9" w:history="1">
        <w:r w:rsidRPr="00001670">
          <w:rPr>
            <w:rFonts w:ascii="Times New Roman" w:eastAsia="Calibri" w:hAnsi="Times New Roman" w:cs="Times New Roman"/>
            <w:i/>
            <w:color w:val="0000FF"/>
            <w:kern w:val="0"/>
            <w:u w:val="single"/>
            <w:lang w:eastAsia="en-US"/>
          </w:rPr>
          <w:t>www.misti.com/internal-audit-insights/five-steps-to-planning-an-effective-it-audit-program</w:t>
        </w:r>
      </w:hyperlink>
      <w:r w:rsidRPr="00001670">
        <w:rPr>
          <w:rFonts w:ascii="Times New Roman" w:eastAsia="Calibri" w:hAnsi="Times New Roman" w:cs="Times New Roman"/>
          <w:i/>
          <w:kern w:val="0"/>
          <w:lang w:eastAsia="en-US"/>
        </w:rPr>
        <w:t xml:space="preserve"> </w:t>
      </w:r>
      <w:r w:rsidRPr="00001670">
        <w:rPr>
          <w:rFonts w:ascii="Times New Roman" w:eastAsia="Calibri" w:hAnsi="Times New Roman" w:cs="Times New Roman"/>
          <w:kern w:val="0"/>
          <w:lang w:eastAsia="en-US"/>
        </w:rPr>
        <w:t>[Accessed April 10, 2019]</w:t>
      </w:r>
    </w:p>
    <w:p w14:paraId="65FD8902" w14:textId="77C9EA73" w:rsidR="00001670" w:rsidRPr="00001670" w:rsidRDefault="00001670" w:rsidP="00001670">
      <w:pPr>
        <w:spacing w:after="200"/>
        <w:ind w:left="720" w:hanging="720"/>
        <w:rPr>
          <w:rFonts w:ascii="Times New Roman" w:eastAsia="Times New Roman" w:hAnsi="Times New Roman" w:cs="Times New Roman"/>
          <w:i/>
          <w:kern w:val="0"/>
          <w:lang w:eastAsia="en-US"/>
        </w:rPr>
      </w:pPr>
      <w:r w:rsidRPr="00001670">
        <w:rPr>
          <w:rFonts w:ascii="Times New Roman" w:eastAsia="Times New Roman" w:hAnsi="Times New Roman" w:cs="Times New Roman"/>
          <w:kern w:val="0"/>
          <w:lang w:eastAsia="en-US"/>
        </w:rPr>
        <w:t xml:space="preserve">Kirvan, P. (2010). “Incident Response Plan,” </w:t>
      </w:r>
      <w:r w:rsidRPr="00001670">
        <w:rPr>
          <w:rFonts w:ascii="Times New Roman" w:eastAsia="Times New Roman" w:hAnsi="Times New Roman" w:cs="Times New Roman"/>
          <w:i/>
          <w:kern w:val="0"/>
          <w:lang w:eastAsia="en-US"/>
        </w:rPr>
        <w:t>Tech-Target</w:t>
      </w:r>
    </w:p>
    <w:p w14:paraId="7FA14E3E" w14:textId="2A256161" w:rsidR="00001670" w:rsidRDefault="00001670" w:rsidP="00001670">
      <w:pPr>
        <w:spacing w:after="160"/>
        <w:ind w:left="720" w:hanging="720"/>
        <w:rPr>
          <w:rFonts w:ascii="Times New Roman" w:eastAsia="Calibri" w:hAnsi="Times New Roman" w:cs="Times New Roman"/>
          <w:kern w:val="0"/>
          <w:shd w:val="clear" w:color="auto" w:fill="FFFFFF"/>
          <w:lang w:eastAsia="en-US"/>
        </w:rPr>
      </w:pPr>
      <w:r w:rsidRPr="00001670">
        <w:rPr>
          <w:rFonts w:ascii="Times New Roman" w:eastAsia="Calibri" w:hAnsi="Times New Roman" w:cs="Times New Roman"/>
          <w:kern w:val="0"/>
          <w:shd w:val="clear" w:color="auto" w:fill="FFFFFF"/>
          <w:lang w:eastAsia="en-US"/>
        </w:rPr>
        <w:t>Chuang, S. F. (2013). Essential skills for leadership effectiveness in diverse workplace development.</w:t>
      </w:r>
    </w:p>
    <w:p w14:paraId="0911DA5C" w14:textId="5B46FEC5" w:rsidR="00700961" w:rsidRDefault="00700961" w:rsidP="00700961">
      <w:pPr>
        <w:ind w:left="785" w:hangingChars="327" w:hanging="785"/>
        <w:rPr>
          <w:rFonts w:ascii="Times New Roman" w:eastAsia="Times New Roman" w:hAnsi="Times New Roman" w:cs="Times New Roman"/>
          <w:kern w:val="0"/>
          <w:lang w:eastAsia="en-US"/>
        </w:rPr>
      </w:pPr>
      <w:r w:rsidRPr="00700961">
        <w:rPr>
          <w:rFonts w:ascii="Times New Roman" w:eastAsia="Times New Roman" w:hAnsi="Times New Roman" w:cs="Times New Roman"/>
          <w:kern w:val="0"/>
          <w:lang w:eastAsia="en-US"/>
        </w:rPr>
        <w:t xml:space="preserve">Pinder, C. C. (2014). </w:t>
      </w:r>
      <w:r w:rsidRPr="00700961">
        <w:rPr>
          <w:rFonts w:ascii="Times New Roman" w:eastAsia="Times New Roman" w:hAnsi="Times New Roman" w:cs="Times New Roman"/>
          <w:i/>
          <w:iCs/>
          <w:kern w:val="0"/>
          <w:lang w:eastAsia="en-US"/>
        </w:rPr>
        <w:t>Work motivation in organizational behavior</w:t>
      </w:r>
      <w:r w:rsidRPr="00700961">
        <w:rPr>
          <w:rFonts w:ascii="Times New Roman" w:eastAsia="Times New Roman" w:hAnsi="Times New Roman" w:cs="Times New Roman"/>
          <w:kern w:val="0"/>
          <w:lang w:eastAsia="en-US"/>
        </w:rPr>
        <w:t>. Psychology Press.</w:t>
      </w:r>
    </w:p>
    <w:p w14:paraId="53CC7620" w14:textId="77777777" w:rsidR="00700961" w:rsidRPr="00700961" w:rsidRDefault="00700961" w:rsidP="00700961">
      <w:pPr>
        <w:spacing w:after="200"/>
        <w:ind w:firstLine="0"/>
        <w:jc w:val="both"/>
        <w:rPr>
          <w:rFonts w:ascii="Times New Roman" w:eastAsia="Calibri" w:hAnsi="Times New Roman" w:cs="Times New Roman"/>
          <w:kern w:val="0"/>
          <w:lang w:eastAsia="en-US"/>
        </w:rPr>
      </w:pPr>
      <w:r w:rsidRPr="00700961">
        <w:rPr>
          <w:rFonts w:ascii="Times New Roman" w:eastAsia="Calibri" w:hAnsi="Times New Roman" w:cs="Times New Roman"/>
          <w:color w:val="222222"/>
          <w:kern w:val="0"/>
          <w:shd w:val="clear" w:color="auto" w:fill="FFFFFF"/>
          <w:lang w:eastAsia="en-US"/>
        </w:rPr>
        <w:t>Verzani, J. (2018). </w:t>
      </w:r>
      <w:r w:rsidRPr="00700961">
        <w:rPr>
          <w:rFonts w:ascii="Times New Roman" w:eastAsia="Calibri" w:hAnsi="Times New Roman" w:cs="Times New Roman"/>
          <w:i/>
          <w:iCs/>
          <w:color w:val="222222"/>
          <w:kern w:val="0"/>
          <w:shd w:val="clear" w:color="auto" w:fill="FFFFFF"/>
          <w:lang w:eastAsia="en-US"/>
        </w:rPr>
        <w:t>Using R for introductory statistics</w:t>
      </w:r>
      <w:r w:rsidRPr="00700961">
        <w:rPr>
          <w:rFonts w:ascii="Times New Roman" w:eastAsia="Calibri" w:hAnsi="Times New Roman" w:cs="Times New Roman"/>
          <w:color w:val="222222"/>
          <w:kern w:val="0"/>
          <w:shd w:val="clear" w:color="auto" w:fill="FFFFFF"/>
          <w:lang w:eastAsia="en-US"/>
        </w:rPr>
        <w:t>. Chapman and Hall/CRC.</w:t>
      </w:r>
    </w:p>
    <w:p w14:paraId="4DA8AC00" w14:textId="77777777" w:rsidR="00700961" w:rsidRPr="00700961" w:rsidRDefault="00700961" w:rsidP="00700961">
      <w:pPr>
        <w:ind w:left="785" w:hangingChars="327" w:hanging="785"/>
        <w:rPr>
          <w:rFonts w:ascii="Times New Roman" w:eastAsia="Times New Roman" w:hAnsi="Times New Roman" w:cs="Times New Roman"/>
          <w:kern w:val="0"/>
          <w:lang w:eastAsia="en-US"/>
        </w:rPr>
      </w:pPr>
    </w:p>
    <w:p w14:paraId="77157EBB" w14:textId="77777777" w:rsidR="00700961" w:rsidRPr="00001670" w:rsidRDefault="00700961" w:rsidP="00001670">
      <w:pPr>
        <w:spacing w:after="160"/>
        <w:ind w:left="720" w:hanging="720"/>
        <w:rPr>
          <w:rFonts w:ascii="Times New Roman" w:eastAsia="Calibri" w:hAnsi="Times New Roman" w:cs="Times New Roman"/>
          <w:kern w:val="0"/>
          <w:shd w:val="clear" w:color="auto" w:fill="FFFFFF"/>
          <w:lang w:eastAsia="en-US"/>
        </w:rPr>
      </w:pPr>
    </w:p>
    <w:p w14:paraId="0ECE2F1D" w14:textId="77777777" w:rsidR="00001670" w:rsidRPr="00001670" w:rsidRDefault="00001670" w:rsidP="00001670">
      <w:pPr>
        <w:spacing w:after="200"/>
        <w:ind w:left="720" w:hanging="720"/>
        <w:rPr>
          <w:rFonts w:ascii="Times New Roman" w:eastAsia="Calibri" w:hAnsi="Times New Roman" w:cs="Times New Roman"/>
          <w:kern w:val="0"/>
          <w:lang w:eastAsia="en-US"/>
        </w:rPr>
      </w:pPr>
    </w:p>
    <w:p w14:paraId="1F7DBB99" w14:textId="77777777" w:rsidR="00001670" w:rsidRPr="003D3439" w:rsidRDefault="00001670" w:rsidP="00001670">
      <w:pPr>
        <w:pStyle w:val="Title2"/>
        <w:jc w:val="left"/>
      </w:pPr>
    </w:p>
    <w:p w14:paraId="407FE698" w14:textId="05BE20C0" w:rsidR="00FC27CC" w:rsidRDefault="00FC27CC" w:rsidP="00A671EF">
      <w:pPr>
        <w:pStyle w:val="Title2"/>
        <w:jc w:val="left"/>
      </w:pPr>
    </w:p>
    <w:p w14:paraId="308F4CC0" w14:textId="77777777" w:rsidR="009A3FBC" w:rsidRDefault="009A3FBC" w:rsidP="009A3FBC">
      <w:pPr>
        <w:pStyle w:val="Title2"/>
      </w:pPr>
    </w:p>
    <w:sectPr w:rsidR="009A3FBC">
      <w:headerReference w:type="default" r:id="rId10"/>
      <w:headerReference w:type="first" r:id="rId11"/>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4B999" w14:textId="77777777" w:rsidR="00663547" w:rsidRDefault="00663547">
      <w:pPr>
        <w:spacing w:line="240" w:lineRule="auto"/>
      </w:pPr>
      <w:r>
        <w:separator/>
      </w:r>
    </w:p>
    <w:p w14:paraId="13C0FFDF" w14:textId="77777777" w:rsidR="00663547" w:rsidRDefault="00663547"/>
  </w:endnote>
  <w:endnote w:type="continuationSeparator" w:id="0">
    <w:p w14:paraId="13F180A5" w14:textId="77777777" w:rsidR="00663547" w:rsidRDefault="00663547">
      <w:pPr>
        <w:spacing w:line="240" w:lineRule="auto"/>
      </w:pPr>
      <w:r>
        <w:continuationSeparator/>
      </w:r>
    </w:p>
    <w:p w14:paraId="32E0F31D" w14:textId="77777777" w:rsidR="00663547" w:rsidRDefault="006635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571972" w14:textId="77777777" w:rsidR="00663547" w:rsidRDefault="00663547">
      <w:pPr>
        <w:spacing w:line="240" w:lineRule="auto"/>
      </w:pPr>
      <w:r>
        <w:separator/>
      </w:r>
    </w:p>
    <w:p w14:paraId="1A77E3E3" w14:textId="77777777" w:rsidR="00663547" w:rsidRDefault="00663547"/>
  </w:footnote>
  <w:footnote w:type="continuationSeparator" w:id="0">
    <w:p w14:paraId="13E03025" w14:textId="77777777" w:rsidR="00663547" w:rsidRDefault="00663547">
      <w:pPr>
        <w:spacing w:line="240" w:lineRule="auto"/>
      </w:pPr>
      <w:r>
        <w:continuationSeparator/>
      </w:r>
    </w:p>
    <w:p w14:paraId="1AA3C147" w14:textId="77777777" w:rsidR="00663547" w:rsidRDefault="006635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AD4339" w14:textId="6402B512" w:rsidR="00F12D6C" w:rsidRDefault="00F12D6C">
    <w:pPr>
      <w:pStyle w:val="Header"/>
    </w:pPr>
    <w:sdt>
      <w:sdtPr>
        <w:rPr>
          <w:rStyle w:val="Strong"/>
        </w:rPr>
        <w:alias w:val="Running head"/>
        <w:tag w:val=""/>
        <w:id w:val="12739865"/>
        <w:placeholder>
          <w:docPart w:val="1069C13D21264B7989ECFC4F68A5ED2F"/>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E674AA">
          <w:rPr>
            <w:rStyle w:val="Strong"/>
          </w:rPr>
          <w:t xml:space="preserve">relevance in demonstrating required skills for healthcare it security </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8</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56051" w14:textId="78384C17" w:rsidR="00F12D6C" w:rsidRDefault="00F12D6C">
    <w:pPr>
      <w:pStyle w:val="Header"/>
      <w:rPr>
        <w:rStyle w:val="Strong"/>
      </w:rPr>
    </w:pPr>
    <w:r>
      <w:t xml:space="preserve">Running head: </w:t>
    </w:r>
    <w:sdt>
      <w:sdtPr>
        <w:rPr>
          <w:rStyle w:val="Strong"/>
        </w:rPr>
        <w:alias w:val="Running head"/>
        <w:tag w:val=""/>
        <w:id w:val="-696842620"/>
        <w:placeholder>
          <w:docPart w:val="AB9B8C15EECF4788BB222082496FD6DD"/>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E674AA">
          <w:rPr>
            <w:rStyle w:val="Strong"/>
          </w:rPr>
          <w:t>relevance in</w:t>
        </w:r>
        <w:r w:rsidR="008270B9">
          <w:rPr>
            <w:rStyle w:val="Strong"/>
          </w:rPr>
          <w:t xml:space="preserve"> </w:t>
        </w:r>
        <w:r>
          <w:rPr>
            <w:rStyle w:val="Strong"/>
          </w:rPr>
          <w:t xml:space="preserve">demonstrating required skills for healthcare it security </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FBC"/>
    <w:rsid w:val="00001670"/>
    <w:rsid w:val="00010421"/>
    <w:rsid w:val="00091280"/>
    <w:rsid w:val="000A178E"/>
    <w:rsid w:val="000C2431"/>
    <w:rsid w:val="000D3F41"/>
    <w:rsid w:val="000E51AB"/>
    <w:rsid w:val="00105D2F"/>
    <w:rsid w:val="0013387E"/>
    <w:rsid w:val="001648EB"/>
    <w:rsid w:val="00216BED"/>
    <w:rsid w:val="00251545"/>
    <w:rsid w:val="0029189B"/>
    <w:rsid w:val="002A48A5"/>
    <w:rsid w:val="002E49D3"/>
    <w:rsid w:val="002F3D4C"/>
    <w:rsid w:val="003355BE"/>
    <w:rsid w:val="00355DCA"/>
    <w:rsid w:val="003D3439"/>
    <w:rsid w:val="004A4C53"/>
    <w:rsid w:val="004B460F"/>
    <w:rsid w:val="005150E4"/>
    <w:rsid w:val="00551A02"/>
    <w:rsid w:val="005534FA"/>
    <w:rsid w:val="005C58B3"/>
    <w:rsid w:val="005D3A03"/>
    <w:rsid w:val="006043A2"/>
    <w:rsid w:val="00644713"/>
    <w:rsid w:val="00663547"/>
    <w:rsid w:val="006C3164"/>
    <w:rsid w:val="00700961"/>
    <w:rsid w:val="00765945"/>
    <w:rsid w:val="00777507"/>
    <w:rsid w:val="007F01DE"/>
    <w:rsid w:val="007F27CB"/>
    <w:rsid w:val="008002C0"/>
    <w:rsid w:val="008270B9"/>
    <w:rsid w:val="00893CDD"/>
    <w:rsid w:val="008C5323"/>
    <w:rsid w:val="008D4969"/>
    <w:rsid w:val="00905184"/>
    <w:rsid w:val="009508F6"/>
    <w:rsid w:val="0096167C"/>
    <w:rsid w:val="009A3FBC"/>
    <w:rsid w:val="009A6A3B"/>
    <w:rsid w:val="009C5D32"/>
    <w:rsid w:val="009D0248"/>
    <w:rsid w:val="00A47C46"/>
    <w:rsid w:val="00A671EF"/>
    <w:rsid w:val="00AE42DF"/>
    <w:rsid w:val="00B823AA"/>
    <w:rsid w:val="00BA45DB"/>
    <w:rsid w:val="00BC1DFB"/>
    <w:rsid w:val="00BD6269"/>
    <w:rsid w:val="00BF4184"/>
    <w:rsid w:val="00C0601E"/>
    <w:rsid w:val="00C31D30"/>
    <w:rsid w:val="00C701D6"/>
    <w:rsid w:val="00C70BBE"/>
    <w:rsid w:val="00CA20B4"/>
    <w:rsid w:val="00CB6D76"/>
    <w:rsid w:val="00CD6E39"/>
    <w:rsid w:val="00CF6E91"/>
    <w:rsid w:val="00D46B5F"/>
    <w:rsid w:val="00D47D97"/>
    <w:rsid w:val="00D85B68"/>
    <w:rsid w:val="00E6004D"/>
    <w:rsid w:val="00E674AA"/>
    <w:rsid w:val="00E81978"/>
    <w:rsid w:val="00F12D6C"/>
    <w:rsid w:val="00F379B7"/>
    <w:rsid w:val="00F451FF"/>
    <w:rsid w:val="00F525FA"/>
    <w:rsid w:val="00F7559F"/>
    <w:rsid w:val="00F91E5D"/>
    <w:rsid w:val="00FB7E3F"/>
    <w:rsid w:val="00FC27CC"/>
    <w:rsid w:val="00FE3204"/>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938E4"/>
  <w15:chartTrackingRefBased/>
  <w15:docId w15:val="{16A3AC1E-71EE-4152-9BA3-D1A30D59A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misti.com/internal-audit-insights/five-steps-to-planning-an-effective-it-audit-program"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6E9921A9A94DE081A9B87BAC72EDFD"/>
        <w:category>
          <w:name w:val="General"/>
          <w:gallery w:val="placeholder"/>
        </w:category>
        <w:types>
          <w:type w:val="bbPlcHdr"/>
        </w:types>
        <w:behaviors>
          <w:behavior w:val="content"/>
        </w:behaviors>
        <w:guid w:val="{AEC0D124-AA13-4DEC-A623-A087B5D06C8B}"/>
      </w:docPartPr>
      <w:docPartBody>
        <w:p w:rsidR="00000000" w:rsidRDefault="00DA4E72">
          <w:pPr>
            <w:pStyle w:val="836E9921A9A94DE081A9B87BAC72EDFD"/>
          </w:pPr>
          <w:r>
            <w:t>[Title Here, up to 12 Words, on One to Two Lines]</w:t>
          </w:r>
        </w:p>
      </w:docPartBody>
    </w:docPart>
    <w:docPart>
      <w:docPartPr>
        <w:name w:val="1069C13D21264B7989ECFC4F68A5ED2F"/>
        <w:category>
          <w:name w:val="General"/>
          <w:gallery w:val="placeholder"/>
        </w:category>
        <w:types>
          <w:type w:val="bbPlcHdr"/>
        </w:types>
        <w:behaviors>
          <w:behavior w:val="content"/>
        </w:behaviors>
        <w:guid w:val="{7E26FEB3-9DD2-43A4-8029-F883CDF375B0}"/>
      </w:docPartPr>
      <w:docPartBody>
        <w:p w:rsidR="00000000" w:rsidRDefault="00DA4E72">
          <w:pPr>
            <w:pStyle w:val="1069C13D21264B7989ECFC4F68A5ED2F"/>
          </w:pPr>
          <w:r w:rsidRPr="005D3A03">
            <w:t>Figures title:</w:t>
          </w:r>
        </w:p>
      </w:docPartBody>
    </w:docPart>
    <w:docPart>
      <w:docPartPr>
        <w:name w:val="AB9B8C15EECF4788BB222082496FD6DD"/>
        <w:category>
          <w:name w:val="General"/>
          <w:gallery w:val="placeholder"/>
        </w:category>
        <w:types>
          <w:type w:val="bbPlcHdr"/>
        </w:types>
        <w:behaviors>
          <w:behavior w:val="content"/>
        </w:behaviors>
        <w:guid w:val="{367ED7DA-C943-4F76-ADD5-C49464938E00}"/>
      </w:docPartPr>
      <w:docPartBody>
        <w:p w:rsidR="00000000" w:rsidRDefault="00DA4E72">
          <w:pPr>
            <w:pStyle w:val="AB9B8C15EECF4788BB222082496FD6DD"/>
          </w:pPr>
          <w:r>
            <w:t>[Include all figures in their own section, following references (and footnot</w:t>
          </w:r>
          <w:r>
            <w:t>es and tables, if applicable).  Include a numbered caption for each figure.  Use the Table/Fi</w:t>
          </w:r>
          <w:r>
            <w:t>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72"/>
    <w:rsid w:val="00DA4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6E9921A9A94DE081A9B87BAC72EDFD">
    <w:name w:val="836E9921A9A94DE081A9B87BAC72EDFD"/>
  </w:style>
  <w:style w:type="paragraph" w:customStyle="1" w:styleId="B0B0AC46A82E4C8BAF078780C846737A">
    <w:name w:val="B0B0AC46A82E4C8BAF078780C846737A"/>
  </w:style>
  <w:style w:type="paragraph" w:customStyle="1" w:styleId="93130695A29C4D70B5CB90374F08CFE3">
    <w:name w:val="93130695A29C4D70B5CB90374F08CFE3"/>
  </w:style>
  <w:style w:type="paragraph" w:customStyle="1" w:styleId="C8B310159B3544C993907E214C35EAF2">
    <w:name w:val="C8B310159B3544C993907E214C35EAF2"/>
  </w:style>
  <w:style w:type="paragraph" w:customStyle="1" w:styleId="84C3DB5F4FEE466DB7DE1896881EE970">
    <w:name w:val="84C3DB5F4FEE466DB7DE1896881EE970"/>
  </w:style>
  <w:style w:type="paragraph" w:customStyle="1" w:styleId="759C4788642D406591400A1D9AE22785">
    <w:name w:val="759C4788642D406591400A1D9AE22785"/>
  </w:style>
  <w:style w:type="character" w:styleId="Emphasis">
    <w:name w:val="Emphasis"/>
    <w:basedOn w:val="DefaultParagraphFont"/>
    <w:uiPriority w:val="4"/>
    <w:unhideWhenUsed/>
    <w:qFormat/>
    <w:rPr>
      <w:i/>
      <w:iCs/>
    </w:rPr>
  </w:style>
  <w:style w:type="paragraph" w:customStyle="1" w:styleId="245341D77043454DAD8DB1CA63BE3A73">
    <w:name w:val="245341D77043454DAD8DB1CA63BE3A73"/>
  </w:style>
  <w:style w:type="paragraph" w:customStyle="1" w:styleId="D33BFADE9A3F4C3890300171108B59A6">
    <w:name w:val="D33BFADE9A3F4C3890300171108B59A6"/>
  </w:style>
  <w:style w:type="paragraph" w:customStyle="1" w:styleId="E13A5B7C25B44AA980E1C9D061B9EA14">
    <w:name w:val="E13A5B7C25B44AA980E1C9D061B9EA14"/>
  </w:style>
  <w:style w:type="paragraph" w:customStyle="1" w:styleId="792A4231B959435783566E8154D94B89">
    <w:name w:val="792A4231B959435783566E8154D94B89"/>
  </w:style>
  <w:style w:type="paragraph" w:customStyle="1" w:styleId="75561A75B6C04573B31596BDF115182C">
    <w:name w:val="75561A75B6C04573B31596BDF115182C"/>
  </w:style>
  <w:style w:type="paragraph" w:customStyle="1" w:styleId="42AAB10A32214DFCA86853AB00D29029">
    <w:name w:val="42AAB10A32214DFCA86853AB00D29029"/>
  </w:style>
  <w:style w:type="paragraph" w:customStyle="1" w:styleId="FB487D7C39C94A37ABF0504137FFF490">
    <w:name w:val="FB487D7C39C94A37ABF0504137FFF490"/>
  </w:style>
  <w:style w:type="paragraph" w:customStyle="1" w:styleId="5950B40615A84598A6CF8BC26D8FE60A">
    <w:name w:val="5950B40615A84598A6CF8BC26D8FE60A"/>
  </w:style>
  <w:style w:type="paragraph" w:customStyle="1" w:styleId="251B7BB9ECCD4266BAC76A2A299D9838">
    <w:name w:val="251B7BB9ECCD4266BAC76A2A299D9838"/>
  </w:style>
  <w:style w:type="paragraph" w:customStyle="1" w:styleId="E95A3A54866C4FC98DF8987A168B37C9">
    <w:name w:val="E95A3A54866C4FC98DF8987A168B37C9"/>
  </w:style>
  <w:style w:type="paragraph" w:customStyle="1" w:styleId="C6A211A9C1744A84B45B8EFF9FECFF8E">
    <w:name w:val="C6A211A9C1744A84B45B8EFF9FECFF8E"/>
  </w:style>
  <w:style w:type="paragraph" w:customStyle="1" w:styleId="354FA87C9EBE4DED9831595F1D08F924">
    <w:name w:val="354FA87C9EBE4DED9831595F1D08F924"/>
  </w:style>
  <w:style w:type="paragraph" w:customStyle="1" w:styleId="342B5BE427BD45E4887A3DAF476F4966">
    <w:name w:val="342B5BE427BD45E4887A3DAF476F4966"/>
  </w:style>
  <w:style w:type="paragraph" w:customStyle="1" w:styleId="56270BED741242F4A906144642FA9946">
    <w:name w:val="56270BED741242F4A906144642FA9946"/>
  </w:style>
  <w:style w:type="paragraph" w:customStyle="1" w:styleId="511D175ED2BD49F7A173A0B22A92F0CC">
    <w:name w:val="511D175ED2BD49F7A173A0B22A92F0CC"/>
  </w:style>
  <w:style w:type="paragraph" w:customStyle="1" w:styleId="BB2212D1AB5A42099A47249B0255BDC7">
    <w:name w:val="BB2212D1AB5A42099A47249B0255BDC7"/>
  </w:style>
  <w:style w:type="paragraph" w:customStyle="1" w:styleId="D39C0C0F72E547D485B24590D966C155">
    <w:name w:val="D39C0C0F72E547D485B24590D966C155"/>
  </w:style>
  <w:style w:type="paragraph" w:customStyle="1" w:styleId="C5576EB933BB498B956843EED69B8B3A">
    <w:name w:val="C5576EB933BB498B956843EED69B8B3A"/>
  </w:style>
  <w:style w:type="paragraph" w:customStyle="1" w:styleId="427643AA615047C5A503D4EA623F8BAD">
    <w:name w:val="427643AA615047C5A503D4EA623F8BAD"/>
  </w:style>
  <w:style w:type="paragraph" w:customStyle="1" w:styleId="7FCEF25EC7D9453DA819ECEFD3CAAE6E">
    <w:name w:val="7FCEF25EC7D9453DA819ECEFD3CAAE6E"/>
  </w:style>
  <w:style w:type="paragraph" w:customStyle="1" w:styleId="B25FEE64731C497F837B89B63548AAD0">
    <w:name w:val="B25FEE64731C497F837B89B63548AAD0"/>
  </w:style>
  <w:style w:type="paragraph" w:customStyle="1" w:styleId="4A99E1DA6FB041A8A33430D8646508A6">
    <w:name w:val="4A99E1DA6FB041A8A33430D8646508A6"/>
  </w:style>
  <w:style w:type="paragraph" w:customStyle="1" w:styleId="49E64FEC45484DF59FFD6A5F3A6C1D4A">
    <w:name w:val="49E64FEC45484DF59FFD6A5F3A6C1D4A"/>
  </w:style>
  <w:style w:type="paragraph" w:customStyle="1" w:styleId="2948C6C429344518923AE58D0393E89B">
    <w:name w:val="2948C6C429344518923AE58D0393E89B"/>
  </w:style>
  <w:style w:type="paragraph" w:customStyle="1" w:styleId="9A5F2F20689D4193B3350C0F02681AAE">
    <w:name w:val="9A5F2F20689D4193B3350C0F02681AAE"/>
  </w:style>
  <w:style w:type="paragraph" w:customStyle="1" w:styleId="26A9E4FBB14B4301856B9455FE826A5E">
    <w:name w:val="26A9E4FBB14B4301856B9455FE826A5E"/>
  </w:style>
  <w:style w:type="paragraph" w:customStyle="1" w:styleId="FD33D28073CB43D49127F735F2450EA8">
    <w:name w:val="FD33D28073CB43D49127F735F2450EA8"/>
  </w:style>
  <w:style w:type="paragraph" w:customStyle="1" w:styleId="57AEBE82DEBA4EC39CE98F4D72ACCDD0">
    <w:name w:val="57AEBE82DEBA4EC39CE98F4D72ACCDD0"/>
  </w:style>
  <w:style w:type="paragraph" w:customStyle="1" w:styleId="9619A8676E8245F18DEE294D7B9F5766">
    <w:name w:val="9619A8676E8245F18DEE294D7B9F5766"/>
  </w:style>
  <w:style w:type="paragraph" w:customStyle="1" w:styleId="BD36B6A9D0254770A9CFDBAABDD5CC20">
    <w:name w:val="BD36B6A9D0254770A9CFDBAABDD5CC20"/>
  </w:style>
  <w:style w:type="paragraph" w:customStyle="1" w:styleId="DEF6600FE1DF45A092E94DFCDE651E7A">
    <w:name w:val="DEF6600FE1DF45A092E94DFCDE651E7A"/>
  </w:style>
  <w:style w:type="paragraph" w:customStyle="1" w:styleId="EA948BC09D844D14A8DD0AEC45F9373B">
    <w:name w:val="EA948BC09D844D14A8DD0AEC45F9373B"/>
  </w:style>
  <w:style w:type="paragraph" w:customStyle="1" w:styleId="A9C98EFEC28C42EEA28B27FDB57CF928">
    <w:name w:val="A9C98EFEC28C42EEA28B27FDB57CF928"/>
  </w:style>
  <w:style w:type="paragraph" w:customStyle="1" w:styleId="709D0B6BD922426FB56A1D2C67C31A65">
    <w:name w:val="709D0B6BD922426FB56A1D2C67C31A65"/>
  </w:style>
  <w:style w:type="paragraph" w:customStyle="1" w:styleId="05F73DD4543546A5BCE5AAC5ED412567">
    <w:name w:val="05F73DD4543546A5BCE5AAC5ED412567"/>
  </w:style>
  <w:style w:type="paragraph" w:customStyle="1" w:styleId="609B99A84546415BBF20B8AC18AAAD3A">
    <w:name w:val="609B99A84546415BBF20B8AC18AAAD3A"/>
  </w:style>
  <w:style w:type="paragraph" w:customStyle="1" w:styleId="9D0EC81E364F48CFABD2E1EC7D5679C6">
    <w:name w:val="9D0EC81E364F48CFABD2E1EC7D5679C6"/>
  </w:style>
  <w:style w:type="paragraph" w:customStyle="1" w:styleId="082E5C85363341C9AB27942BE2C8C8E4">
    <w:name w:val="082E5C85363341C9AB27942BE2C8C8E4"/>
  </w:style>
  <w:style w:type="paragraph" w:customStyle="1" w:styleId="AD9A5EA4A51F4DFE9537DABF47DB6408">
    <w:name w:val="AD9A5EA4A51F4DFE9537DABF47DB6408"/>
  </w:style>
  <w:style w:type="paragraph" w:customStyle="1" w:styleId="78A3053AED914F828482277DF19A1F16">
    <w:name w:val="78A3053AED914F828482277DF19A1F16"/>
  </w:style>
  <w:style w:type="paragraph" w:customStyle="1" w:styleId="36F7BEA3155541C3B93FAE551FDC7F5B">
    <w:name w:val="36F7BEA3155541C3B93FAE551FDC7F5B"/>
  </w:style>
  <w:style w:type="paragraph" w:customStyle="1" w:styleId="DA5308233D094300BBFE04F32C8F59A6">
    <w:name w:val="DA5308233D094300BBFE04F32C8F59A6"/>
  </w:style>
  <w:style w:type="paragraph" w:customStyle="1" w:styleId="780066234AAB418EB97D854416389167">
    <w:name w:val="780066234AAB418EB97D854416389167"/>
  </w:style>
  <w:style w:type="paragraph" w:customStyle="1" w:styleId="67A11AB6CC1F44AC8536BB4F324482F9">
    <w:name w:val="67A11AB6CC1F44AC8536BB4F324482F9"/>
  </w:style>
  <w:style w:type="paragraph" w:customStyle="1" w:styleId="5577AAAC5ACB4E9CADE82A86160288DA">
    <w:name w:val="5577AAAC5ACB4E9CADE82A86160288DA"/>
  </w:style>
  <w:style w:type="paragraph" w:customStyle="1" w:styleId="E8F6F2A846D642E3807D5C9D6B7451ED">
    <w:name w:val="E8F6F2A846D642E3807D5C9D6B7451ED"/>
  </w:style>
  <w:style w:type="paragraph" w:customStyle="1" w:styleId="84C46336E60F4C1E8EC2DD83D96476CC">
    <w:name w:val="84C46336E60F4C1E8EC2DD83D96476CC"/>
  </w:style>
  <w:style w:type="paragraph" w:customStyle="1" w:styleId="0BB6E76B9E264BF3B38B198C327CF34E">
    <w:name w:val="0BB6E76B9E264BF3B38B198C327CF34E"/>
  </w:style>
  <w:style w:type="paragraph" w:customStyle="1" w:styleId="306436FABA474F22B1BD2008670B3F42">
    <w:name w:val="306436FABA474F22B1BD2008670B3F42"/>
  </w:style>
  <w:style w:type="paragraph" w:customStyle="1" w:styleId="122B8593960C45A9A2160C936CAB9AAA">
    <w:name w:val="122B8593960C45A9A2160C936CAB9AAA"/>
  </w:style>
  <w:style w:type="paragraph" w:customStyle="1" w:styleId="97AC7FF37DAC442480238F093CE3F66E">
    <w:name w:val="97AC7FF37DAC442480238F093CE3F66E"/>
  </w:style>
  <w:style w:type="paragraph" w:customStyle="1" w:styleId="69BE8FDE757E4C418C76E2AF0C923134">
    <w:name w:val="69BE8FDE757E4C418C76E2AF0C923134"/>
  </w:style>
  <w:style w:type="paragraph" w:customStyle="1" w:styleId="852087F49B31484DA7C846E09F8C2926">
    <w:name w:val="852087F49B31484DA7C846E09F8C2926"/>
  </w:style>
  <w:style w:type="paragraph" w:customStyle="1" w:styleId="1F857EBB300A49D48264CDE232DB05CE">
    <w:name w:val="1F857EBB300A49D48264CDE232DB05CE"/>
  </w:style>
  <w:style w:type="paragraph" w:customStyle="1" w:styleId="172D881CCD2747D0935F4E278C002CB5">
    <w:name w:val="172D881CCD2747D0935F4E278C002CB5"/>
  </w:style>
  <w:style w:type="paragraph" w:customStyle="1" w:styleId="1069C13D21264B7989ECFC4F68A5ED2F">
    <w:name w:val="1069C13D21264B7989ECFC4F68A5ED2F"/>
  </w:style>
  <w:style w:type="paragraph" w:customStyle="1" w:styleId="AB9B8C15EECF4788BB222082496FD6DD">
    <w:name w:val="AB9B8C15EECF4788BB222082496FD6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relevance in demonstrating required skills for healthcare it security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8318EE-A5FA-4205-8171-385B15197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293</TotalTime>
  <Pages>7</Pages>
  <Words>1455</Words>
  <Characters>8299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Relevance in demonstrating required skills for healthcare IT security</vt:lpstr>
    </vt:vector>
  </TitlesOfParts>
  <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Relevance in demonstrating required skills for healthcare IT security</dc:title>
  <dc:subject/>
  <dc:creator>Eva</dc:creator>
  <cp:keywords/>
  <dc:description/>
  <cp:lastModifiedBy>Eva</cp:lastModifiedBy>
  <cp:revision>25</cp:revision>
  <dcterms:created xsi:type="dcterms:W3CDTF">2019-09-23T20:11:00Z</dcterms:created>
  <dcterms:modified xsi:type="dcterms:W3CDTF">2019-09-24T06:03:00Z</dcterms:modified>
</cp:coreProperties>
</file>